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D47" w:rsidRPr="00AF145A" w:rsidRDefault="00157D47">
      <w:pPr>
        <w:rPr>
          <w:rFonts w:ascii="宋体" w:eastAsia="宋体" w:hAnsi="宋体"/>
        </w:rPr>
      </w:pPr>
    </w:p>
    <w:tbl>
      <w:tblPr>
        <w:tblStyle w:val="a7"/>
        <w:tblpPr w:leftFromText="180" w:rightFromText="180" w:vertAnchor="text" w:horzAnchor="margin" w:tblpXSpec="center" w:tblpY="45"/>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54"/>
        <w:gridCol w:w="1938"/>
        <w:gridCol w:w="2713"/>
      </w:tblGrid>
      <w:tr w:rsidR="00157D47">
        <w:trPr>
          <w:trHeight w:val="1985"/>
        </w:trPr>
        <w:tc>
          <w:tcPr>
            <w:tcW w:w="8505" w:type="dxa"/>
            <w:gridSpan w:val="3"/>
            <w:shd w:val="clear" w:color="auto" w:fill="auto"/>
            <w:vAlign w:val="bottom"/>
          </w:tcPr>
          <w:p w:rsidR="00157D47" w:rsidRDefault="006336D2">
            <w:pPr>
              <w:adjustRightInd w:val="0"/>
              <w:snapToGrid w:val="0"/>
              <w:ind w:leftChars="-51" w:left="-107"/>
              <w:jc w:val="center"/>
              <w:rPr>
                <w:sz w:val="24"/>
              </w:rPr>
            </w:pPr>
            <w:r>
              <w:rPr>
                <w:noProof/>
                <w:sz w:val="24"/>
              </w:rPr>
              <w:drawing>
                <wp:anchor distT="0" distB="0" distL="114300" distR="114300" simplePos="0" relativeHeight="251669504" behindDoc="0" locked="0" layoutInCell="1" allowOverlap="1">
                  <wp:simplePos x="0" y="0"/>
                  <wp:positionH relativeFrom="page">
                    <wp:posOffset>656590</wp:posOffset>
                  </wp:positionH>
                  <wp:positionV relativeFrom="page">
                    <wp:posOffset>62865</wp:posOffset>
                  </wp:positionV>
                  <wp:extent cx="3963035" cy="116205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62953" cy="1162212"/>
                          </a:xfrm>
                          <a:prstGeom prst="rect">
                            <a:avLst/>
                          </a:prstGeom>
                        </pic:spPr>
                      </pic:pic>
                    </a:graphicData>
                  </a:graphic>
                </wp:anchor>
              </w:drawing>
            </w:r>
          </w:p>
        </w:tc>
      </w:tr>
      <w:tr w:rsidR="00157D47">
        <w:trPr>
          <w:trHeight w:val="416"/>
        </w:trPr>
        <w:tc>
          <w:tcPr>
            <w:tcW w:w="8505" w:type="dxa"/>
            <w:gridSpan w:val="3"/>
            <w:shd w:val="clear" w:color="auto" w:fill="auto"/>
            <w:vAlign w:val="bottom"/>
          </w:tcPr>
          <w:p w:rsidR="00157D47" w:rsidRDefault="006336D2">
            <w:pPr>
              <w:adjustRightInd w:val="0"/>
              <w:snapToGrid w:val="0"/>
              <w:ind w:leftChars="-51" w:left="-107"/>
              <w:jc w:val="center"/>
              <w:rPr>
                <w:sz w:val="22"/>
              </w:rPr>
            </w:pP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9"/>
            </w:r>
            <w:r>
              <w:rPr>
                <w:sz w:val="24"/>
              </w:rPr>
              <w:sym w:font="Wingdings" w:char="F098"/>
            </w:r>
            <w:r>
              <w:rPr>
                <w:sz w:val="24"/>
              </w:rPr>
              <w:sym w:font="Wingdings" w:char="F099"/>
            </w:r>
            <w:r>
              <w:rPr>
                <w:sz w:val="24"/>
              </w:rPr>
              <w:sym w:font="Wingdings" w:char="F098"/>
            </w:r>
          </w:p>
        </w:tc>
      </w:tr>
      <w:tr w:rsidR="00157D47">
        <w:trPr>
          <w:trHeight w:val="416"/>
        </w:trPr>
        <w:tc>
          <w:tcPr>
            <w:tcW w:w="3854" w:type="dxa"/>
            <w:shd w:val="clear" w:color="auto" w:fill="auto"/>
            <w:vAlign w:val="bottom"/>
          </w:tcPr>
          <w:p w:rsidR="00157D47" w:rsidRDefault="000F7C8D" w:rsidP="000F7C8D">
            <w:pPr>
              <w:adjustRightInd w:val="0"/>
              <w:snapToGrid w:val="0"/>
              <w:jc w:val="center"/>
              <w:rPr>
                <w:rFonts w:ascii="宋体" w:eastAsia="宋体" w:hAnsi="宋体"/>
                <w:sz w:val="24"/>
                <w:szCs w:val="24"/>
              </w:rPr>
            </w:pPr>
            <w:r>
              <w:rPr>
                <w:rFonts w:ascii="宋体" w:eastAsia="宋体" w:hAnsi="宋体" w:hint="eastAsia"/>
                <w:sz w:val="28"/>
                <w:szCs w:val="24"/>
              </w:rPr>
              <w:t>2024</w:t>
            </w:r>
            <w:r w:rsidR="006336D2">
              <w:rPr>
                <w:rFonts w:ascii="宋体" w:eastAsia="宋体" w:hAnsi="宋体" w:hint="eastAsia"/>
                <w:sz w:val="28"/>
                <w:szCs w:val="24"/>
              </w:rPr>
              <w:t>年</w:t>
            </w:r>
            <w:r>
              <w:rPr>
                <w:rFonts w:ascii="宋体" w:eastAsia="宋体" w:hAnsi="宋体" w:hint="eastAsia"/>
                <w:sz w:val="28"/>
                <w:szCs w:val="24"/>
              </w:rPr>
              <w:t>7</w:t>
            </w:r>
            <w:r w:rsidR="006336D2">
              <w:rPr>
                <w:rFonts w:ascii="宋体" w:eastAsia="宋体" w:hAnsi="宋体" w:hint="eastAsia"/>
                <w:sz w:val="28"/>
                <w:szCs w:val="24"/>
              </w:rPr>
              <w:t>-</w:t>
            </w:r>
            <w:r>
              <w:rPr>
                <w:rFonts w:ascii="宋体" w:eastAsia="宋体" w:hAnsi="宋体" w:hint="eastAsia"/>
                <w:sz w:val="28"/>
                <w:szCs w:val="24"/>
              </w:rPr>
              <w:t>9</w:t>
            </w:r>
            <w:r w:rsidR="006336D2">
              <w:rPr>
                <w:rFonts w:ascii="宋体" w:eastAsia="宋体" w:hAnsi="宋体" w:hint="eastAsia"/>
                <w:sz w:val="28"/>
                <w:szCs w:val="24"/>
              </w:rPr>
              <w:t>月</w:t>
            </w:r>
          </w:p>
        </w:tc>
        <w:tc>
          <w:tcPr>
            <w:tcW w:w="1938" w:type="dxa"/>
            <w:shd w:val="clear" w:color="auto" w:fill="auto"/>
            <w:vAlign w:val="bottom"/>
          </w:tcPr>
          <w:p w:rsidR="00157D47" w:rsidRDefault="006336D2" w:rsidP="000F7C8D">
            <w:pPr>
              <w:adjustRightInd w:val="0"/>
              <w:snapToGrid w:val="0"/>
              <w:rPr>
                <w:rFonts w:ascii="方正正大黑简体" w:eastAsia="方正正大黑简体" w:hAnsi="黑体"/>
                <w:b/>
                <w:sz w:val="30"/>
                <w:szCs w:val="30"/>
              </w:rPr>
            </w:pPr>
            <w:r>
              <w:rPr>
                <w:rFonts w:ascii="方正正大黑简体" w:eastAsia="方正正大黑简体" w:hAnsi="黑体" w:hint="eastAsia"/>
                <w:b/>
                <w:sz w:val="30"/>
                <w:szCs w:val="30"/>
              </w:rPr>
              <w:t>第</w:t>
            </w:r>
            <w:r w:rsidR="000F7C8D">
              <w:rPr>
                <w:rFonts w:ascii="方正正大黑简体" w:eastAsia="方正正大黑简体" w:hAnsi="黑体" w:hint="eastAsia"/>
                <w:b/>
                <w:sz w:val="30"/>
                <w:szCs w:val="30"/>
              </w:rPr>
              <w:t>3</w:t>
            </w:r>
            <w:r>
              <w:rPr>
                <w:rFonts w:ascii="方正正大黑简体" w:eastAsia="方正正大黑简体" w:hAnsi="黑体" w:hint="eastAsia"/>
                <w:b/>
                <w:sz w:val="30"/>
                <w:szCs w:val="30"/>
              </w:rPr>
              <w:t>期</w:t>
            </w:r>
          </w:p>
        </w:tc>
        <w:tc>
          <w:tcPr>
            <w:tcW w:w="2713" w:type="dxa"/>
            <w:shd w:val="clear" w:color="auto" w:fill="auto"/>
            <w:vAlign w:val="bottom"/>
          </w:tcPr>
          <w:p w:rsidR="00157D47" w:rsidRDefault="006336D2" w:rsidP="000F7C8D">
            <w:pPr>
              <w:adjustRightInd w:val="0"/>
              <w:snapToGrid w:val="0"/>
              <w:jc w:val="center"/>
            </w:pPr>
            <w:r>
              <w:rPr>
                <w:rFonts w:hint="eastAsia"/>
                <w:sz w:val="22"/>
              </w:rPr>
              <w:t>（</w:t>
            </w:r>
            <w:r>
              <w:rPr>
                <w:rFonts w:ascii="宋体" w:eastAsia="宋体" w:hAnsi="宋体" w:hint="eastAsia"/>
                <w:sz w:val="28"/>
              </w:rPr>
              <w:t>总第9</w:t>
            </w:r>
            <w:r w:rsidR="000F7C8D">
              <w:rPr>
                <w:rFonts w:ascii="宋体" w:eastAsia="宋体" w:hAnsi="宋体" w:hint="eastAsia"/>
                <w:sz w:val="28"/>
              </w:rPr>
              <w:t>4</w:t>
            </w:r>
            <w:r>
              <w:rPr>
                <w:rFonts w:ascii="宋体" w:eastAsia="宋体" w:hAnsi="宋体" w:hint="eastAsia"/>
                <w:sz w:val="28"/>
              </w:rPr>
              <w:t>期）</w:t>
            </w:r>
          </w:p>
        </w:tc>
      </w:tr>
      <w:tr w:rsidR="00157D47">
        <w:tc>
          <w:tcPr>
            <w:tcW w:w="8505" w:type="dxa"/>
            <w:gridSpan w:val="3"/>
          </w:tcPr>
          <w:p w:rsidR="00157D47" w:rsidRDefault="00AC1CE0">
            <w:pPr>
              <w:adjustRightInd w:val="0"/>
              <w:snapToGrid w:val="0"/>
              <w:ind w:leftChars="151" w:left="317"/>
              <w:rPr>
                <w:rFonts w:ascii="黑体" w:eastAsia="黑体" w:hAnsi="黑体"/>
                <w:sz w:val="28"/>
                <w:szCs w:val="28"/>
              </w:rPr>
            </w:pPr>
            <w:r w:rsidRPr="00AC1CE0">
              <w:rPr>
                <w:sz w:val="24"/>
              </w:rPr>
              <w:pict>
                <v:shapetype id="_x0000_t202" coordsize="21600,21600" o:spt="202" path="m,l,21600r21600,l21600,xe">
                  <v:stroke joinstyle="miter"/>
                  <v:path gradientshapeok="t" o:connecttype="rect"/>
                </v:shapetype>
                <v:shape id="_x0000_s1026" type="#_x0000_t202" style="position:absolute;left:0;text-align:left;margin-left:339.65pt;margin-top:.5pt;width:50.55pt;height:110.6pt;z-index:251668480;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" filled="f" stroked="f">
                  <v:textbox style="mso-fit-shape-to-text:t">
                    <w:txbxContent>
                      <w:p w:rsidR="00157D47" w:rsidRDefault="006336D2">
                        <w:pPr>
                          <w:rPr>
                            <w:rFonts w:ascii="黑体" w:eastAsia="黑体" w:hAnsi="黑体"/>
                            <w:sz w:val="24"/>
                          </w:rPr>
                        </w:pPr>
                        <w:r>
                          <w:rPr>
                            <w:rFonts w:ascii="黑体" w:eastAsia="黑体" w:hAnsi="黑体" w:hint="eastAsia"/>
                            <w:sz w:val="28"/>
                          </w:rPr>
                          <w:t>编 印</w:t>
                        </w:r>
                      </w:p>
                    </w:txbxContent>
                  </v:textbox>
                </v:shape>
              </w:pict>
            </w:r>
            <w:r w:rsidR="006336D2" w:rsidRPr="004F6A28">
              <w:rPr>
                <w:rFonts w:ascii="黑体" w:eastAsia="黑体" w:hAnsi="黑体" w:hint="eastAsia"/>
                <w:spacing w:val="15"/>
                <w:kern w:val="0"/>
                <w:sz w:val="28"/>
                <w:szCs w:val="28"/>
                <w:fitText w:val="5040" w:id="-1055206144"/>
              </w:rPr>
              <w:t>苏州市</w:t>
            </w:r>
            <w:r w:rsidR="006336D2" w:rsidRPr="004F6A28">
              <w:rPr>
                <w:rFonts w:ascii="黑体" w:eastAsia="黑体" w:hAnsi="黑体"/>
                <w:spacing w:val="15"/>
                <w:kern w:val="0"/>
                <w:sz w:val="28"/>
                <w:szCs w:val="28"/>
                <w:fitText w:val="5040" w:id="-1055206144"/>
              </w:rPr>
              <w:t>门球协会、常熟市门球协</w:t>
            </w:r>
            <w:r w:rsidR="006336D2" w:rsidRPr="004F6A28">
              <w:rPr>
                <w:rFonts w:ascii="黑体" w:eastAsia="黑体" w:hAnsi="黑体"/>
                <w:spacing w:val="60"/>
                <w:kern w:val="0"/>
                <w:sz w:val="28"/>
                <w:szCs w:val="28"/>
                <w:fitText w:val="5040" w:id="-1055206144"/>
              </w:rPr>
              <w:t>会</w:t>
            </w:r>
            <w:r w:rsidR="006336D2">
              <w:rPr>
                <w:rFonts w:ascii="黑体" w:eastAsia="黑体" w:hAnsi="黑体" w:hint="eastAsia"/>
                <w:sz w:val="28"/>
                <w:szCs w:val="28"/>
              </w:rPr>
              <w:t xml:space="preserve">  </w:t>
            </w:r>
            <w:r w:rsidR="006336D2" w:rsidRPr="004F6A28">
              <w:rPr>
                <w:rFonts w:ascii="黑体" w:eastAsia="黑体" w:hAnsi="黑体" w:hint="eastAsia"/>
                <w:w w:val="97"/>
                <w:kern w:val="0"/>
                <w:sz w:val="28"/>
                <w:szCs w:val="28"/>
                <w:fitText w:val="588" w:id="-1055205887"/>
              </w:rPr>
              <w:t>主</w:t>
            </w:r>
            <w:r w:rsidR="006336D2" w:rsidRPr="004F6A28">
              <w:rPr>
                <w:rFonts w:ascii="黑体" w:eastAsia="黑体" w:hAnsi="黑体" w:hint="eastAsia"/>
                <w:spacing w:val="22"/>
                <w:w w:val="97"/>
                <w:kern w:val="0"/>
                <w:sz w:val="28"/>
                <w:szCs w:val="28"/>
                <w:fitText w:val="588" w:id="-1055205887"/>
              </w:rPr>
              <w:t>办</w:t>
            </w:r>
          </w:p>
        </w:tc>
      </w:tr>
      <w:tr w:rsidR="00157D47">
        <w:tc>
          <w:tcPr>
            <w:tcW w:w="8505" w:type="dxa"/>
            <w:gridSpan w:val="3"/>
          </w:tcPr>
          <w:p w:rsidR="00157D47" w:rsidRDefault="006336D2">
            <w:pPr>
              <w:adjustRightInd w:val="0"/>
              <w:snapToGrid w:val="0"/>
              <w:ind w:leftChars="151" w:left="317"/>
            </w:pPr>
            <w:r w:rsidRPr="004F6A28">
              <w:rPr>
                <w:rFonts w:ascii="黑体" w:eastAsia="黑体" w:hAnsi="黑体" w:hint="eastAsia"/>
                <w:spacing w:val="30"/>
                <w:kern w:val="0"/>
                <w:sz w:val="28"/>
                <w:szCs w:val="28"/>
                <w:fitText w:val="5040" w:id="-1055206143"/>
              </w:rPr>
              <w:t>鼎植</w:t>
            </w:r>
            <w:r w:rsidRPr="004F6A28">
              <w:rPr>
                <w:rFonts w:ascii="黑体" w:eastAsia="黑体" w:hAnsi="黑体"/>
                <w:spacing w:val="30"/>
                <w:kern w:val="0"/>
                <w:sz w:val="28"/>
                <w:szCs w:val="28"/>
                <w:fitText w:val="5040" w:id="-1055206143"/>
              </w:rPr>
              <w:t>口腔集团常熟</w:t>
            </w:r>
            <w:r w:rsidRPr="004F6A28">
              <w:rPr>
                <w:rFonts w:ascii="黑体" w:eastAsia="黑体" w:hAnsi="黑体" w:hint="eastAsia"/>
                <w:spacing w:val="30"/>
                <w:kern w:val="0"/>
                <w:sz w:val="28"/>
                <w:szCs w:val="28"/>
                <w:fitText w:val="5040" w:id="-1055206143"/>
              </w:rPr>
              <w:t>机构</w:t>
            </w:r>
            <w:r w:rsidRPr="004F6A28">
              <w:rPr>
                <w:rFonts w:ascii="黑体" w:eastAsia="黑体" w:hAnsi="黑体"/>
                <w:spacing w:val="30"/>
                <w:kern w:val="0"/>
                <w:sz w:val="28"/>
                <w:szCs w:val="28"/>
                <w:fitText w:val="5040" w:id="-1055206143"/>
              </w:rPr>
              <w:t>元和口腔</w:t>
            </w:r>
            <w:r>
              <w:rPr>
                <w:rFonts w:ascii="黑体" w:eastAsia="黑体" w:hAnsi="黑体" w:hint="eastAsia"/>
                <w:sz w:val="28"/>
                <w:szCs w:val="28"/>
              </w:rPr>
              <w:t xml:space="preserve">  </w:t>
            </w:r>
            <w:r w:rsidRPr="004F6A28">
              <w:rPr>
                <w:rFonts w:ascii="黑体" w:eastAsia="黑体" w:hAnsi="黑体" w:hint="eastAsia"/>
                <w:w w:val="97"/>
                <w:kern w:val="0"/>
                <w:sz w:val="28"/>
                <w:szCs w:val="28"/>
                <w:fitText w:val="588" w:id="-1055205886"/>
              </w:rPr>
              <w:t>协</w:t>
            </w:r>
            <w:r w:rsidRPr="004F6A28">
              <w:rPr>
                <w:rFonts w:ascii="黑体" w:eastAsia="黑体" w:hAnsi="黑体" w:hint="eastAsia"/>
                <w:spacing w:val="22"/>
                <w:w w:val="97"/>
                <w:kern w:val="0"/>
                <w:sz w:val="28"/>
                <w:szCs w:val="28"/>
                <w:fitText w:val="588" w:id="-1055205886"/>
              </w:rPr>
              <w:t>办</w:t>
            </w:r>
          </w:p>
        </w:tc>
      </w:tr>
      <w:tr w:rsidR="00157D47">
        <w:tc>
          <w:tcPr>
            <w:tcW w:w="8505" w:type="dxa"/>
            <w:gridSpan w:val="3"/>
          </w:tcPr>
          <w:p w:rsidR="00157D47" w:rsidRDefault="006336D2">
            <w:pPr>
              <w:ind w:leftChars="151" w:left="317"/>
              <w:rPr>
                <w:rFonts w:ascii="黑体" w:eastAsia="黑体" w:hAnsi="黑体"/>
              </w:rPr>
            </w:pPr>
            <w:r w:rsidRPr="004F6A28">
              <w:rPr>
                <w:rFonts w:ascii="黑体" w:eastAsia="黑体" w:hAnsi="黑体" w:hint="eastAsia"/>
                <w:spacing w:val="15"/>
                <w:kern w:val="0"/>
                <w:fitText w:val="5922" w:id="-1055205118"/>
              </w:rPr>
              <w:t>地址</w:t>
            </w:r>
            <w:r w:rsidRPr="004F6A28">
              <w:rPr>
                <w:rFonts w:ascii="黑体" w:eastAsia="黑体" w:hAnsi="黑体"/>
                <w:spacing w:val="15"/>
                <w:kern w:val="0"/>
                <w:fitText w:val="5922" w:id="-1055205118"/>
              </w:rPr>
              <w:t>：常熟市虞山中路</w:t>
            </w:r>
            <w:r w:rsidRPr="004F6A28">
              <w:rPr>
                <w:rFonts w:ascii="黑体" w:eastAsia="黑体" w:hAnsi="黑体" w:hint="eastAsia"/>
                <w:spacing w:val="15"/>
                <w:kern w:val="0"/>
                <w:fitText w:val="5922" w:id="-1055205118"/>
              </w:rPr>
              <w:t>13号      电话</w:t>
            </w:r>
            <w:r w:rsidRPr="004F6A28">
              <w:rPr>
                <w:rFonts w:ascii="黑体" w:eastAsia="黑体" w:hAnsi="黑体"/>
                <w:spacing w:val="15"/>
                <w:kern w:val="0"/>
                <w:fitText w:val="5922" w:id="-1055205118"/>
              </w:rPr>
              <w:t>：</w:t>
            </w:r>
            <w:r w:rsidRPr="004F6A28">
              <w:rPr>
                <w:rFonts w:ascii="黑体" w:eastAsia="黑体" w:hAnsi="黑体" w:hint="eastAsia"/>
                <w:spacing w:val="15"/>
                <w:kern w:val="0"/>
                <w:fitText w:val="5922" w:id="-1055205118"/>
              </w:rPr>
              <w:t>0512-5270079</w:t>
            </w:r>
            <w:r w:rsidRPr="004F6A28">
              <w:rPr>
                <w:rFonts w:ascii="黑体" w:eastAsia="黑体" w:hAnsi="黑体" w:hint="eastAsia"/>
                <w:spacing w:val="-165"/>
                <w:kern w:val="0"/>
                <w:fitText w:val="5922" w:id="-1055205118"/>
              </w:rPr>
              <w:t>1</w:t>
            </w:r>
          </w:p>
        </w:tc>
      </w:tr>
      <w:tr w:rsidR="00157D47">
        <w:tc>
          <w:tcPr>
            <w:tcW w:w="8505" w:type="dxa"/>
            <w:gridSpan w:val="3"/>
          </w:tcPr>
          <w:p w:rsidR="00157D47" w:rsidRDefault="006336D2">
            <w:pPr>
              <w:spacing w:after="240"/>
              <w:ind w:leftChars="-51" w:left="-107"/>
              <w:jc w:val="center"/>
              <w:rPr>
                <w:sz w:val="24"/>
              </w:rPr>
            </w:pP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p>
        </w:tc>
      </w:tr>
    </w:tbl>
    <w:p w:rsidR="00D127FB" w:rsidRDefault="00D127FB" w:rsidP="00D127FB">
      <w:pPr>
        <w:widowControl/>
        <w:shd w:val="clear" w:color="auto" w:fill="FFFFFF"/>
        <w:spacing w:line="360" w:lineRule="exact"/>
        <w:ind w:firstLineChars="150" w:firstLine="540"/>
        <w:jc w:val="left"/>
        <w:rPr>
          <w:rStyle w:val="a8"/>
          <w:rFonts w:ascii="宋体" w:eastAsia="宋体" w:hAnsi="宋体" w:cs="仿宋_GB2312" w:hint="eastAsia"/>
          <w:b w:val="0"/>
          <w:color w:val="FF0000"/>
          <w:kern w:val="0"/>
          <w:sz w:val="36"/>
          <w:szCs w:val="36"/>
          <w:shd w:val="clear" w:color="auto" w:fill="FFFFFF"/>
        </w:rPr>
      </w:pPr>
      <w:bookmarkStart w:id="0" w:name="_GoBack"/>
      <w:bookmarkEnd w:id="0"/>
      <w:r w:rsidRPr="00D127FB">
        <w:rPr>
          <w:rStyle w:val="a8"/>
          <w:rFonts w:ascii="宋体" w:eastAsia="宋体" w:hAnsi="宋体" w:cs="仿宋_GB2312" w:hint="eastAsia"/>
          <w:b w:val="0"/>
          <w:color w:val="FF0000"/>
          <w:kern w:val="0"/>
          <w:sz w:val="36"/>
          <w:szCs w:val="36"/>
          <w:shd w:val="clear" w:color="auto" w:fill="FFFFFF"/>
        </w:rPr>
        <w:t>常熟市门球协会八届四次理事扩大会议胜利召开</w:t>
      </w:r>
    </w:p>
    <w:p w:rsidR="00D127FB" w:rsidRPr="00D127FB" w:rsidRDefault="00D127FB" w:rsidP="00D127FB">
      <w:pPr>
        <w:widowControl/>
        <w:shd w:val="clear" w:color="auto" w:fill="FFFFFF"/>
        <w:spacing w:line="360" w:lineRule="exact"/>
        <w:ind w:firstLineChars="150" w:firstLine="540"/>
        <w:jc w:val="left"/>
        <w:rPr>
          <w:rStyle w:val="a8"/>
          <w:rFonts w:ascii="宋体" w:eastAsia="宋体" w:hAnsi="宋体" w:cs="仿宋_GB2312" w:hint="eastAsia"/>
          <w:b w:val="0"/>
          <w:color w:val="FF0000"/>
          <w:kern w:val="0"/>
          <w:sz w:val="36"/>
          <w:szCs w:val="36"/>
          <w:shd w:val="clear" w:color="auto" w:fill="FFFFFF"/>
        </w:rPr>
      </w:pPr>
    </w:p>
    <w:p w:rsidR="008E1593" w:rsidRPr="005E4C3A" w:rsidRDefault="008E1593" w:rsidP="00652751">
      <w:pPr>
        <w:widowControl/>
        <w:shd w:val="clear" w:color="auto" w:fill="FFFFFF"/>
        <w:spacing w:line="360" w:lineRule="exact"/>
        <w:ind w:firstLineChars="200" w:firstLine="560"/>
        <w:jc w:val="left"/>
        <w:rPr>
          <w:rFonts w:ascii="宋体" w:eastAsia="宋体" w:hAnsi="宋体" w:cs="Tahoma"/>
          <w:color w:val="444444"/>
          <w:sz w:val="28"/>
          <w:szCs w:val="28"/>
        </w:rPr>
      </w:pPr>
      <w:r w:rsidRPr="005E4C3A">
        <w:rPr>
          <w:rStyle w:val="a8"/>
          <w:rFonts w:ascii="宋体" w:eastAsia="宋体" w:hAnsi="宋体" w:cs="仿宋_GB2312" w:hint="eastAsia"/>
          <w:b w:val="0"/>
          <w:color w:val="444444"/>
          <w:kern w:val="0"/>
          <w:sz w:val="28"/>
          <w:szCs w:val="28"/>
          <w:shd w:val="clear" w:color="auto" w:fill="FFFFFF"/>
        </w:rPr>
        <w:t>2024年 7月13日，常熟市门球协会八届四次理事扩大会议在常熟市门球协会会议室召开，全体理事、监事、名誉副会长、直属球队负责人，宣传组组长等，到会27人，因事请假3</w:t>
      </w:r>
      <w:r w:rsidR="005E4C3A">
        <w:rPr>
          <w:rStyle w:val="a8"/>
          <w:rFonts w:ascii="宋体" w:eastAsia="宋体" w:hAnsi="宋体" w:cs="仿宋_GB2312" w:hint="eastAsia"/>
          <w:b w:val="0"/>
          <w:color w:val="444444"/>
          <w:kern w:val="0"/>
          <w:sz w:val="28"/>
          <w:szCs w:val="28"/>
          <w:shd w:val="clear" w:color="auto" w:fill="FFFFFF"/>
        </w:rPr>
        <w:t>人。会议由名誉副会长苏梅琴主持，会议议程五</w:t>
      </w:r>
      <w:r w:rsidRPr="005E4C3A">
        <w:rPr>
          <w:rStyle w:val="a8"/>
          <w:rFonts w:ascii="宋体" w:eastAsia="宋体" w:hAnsi="宋体" w:cs="仿宋_GB2312" w:hint="eastAsia"/>
          <w:b w:val="0"/>
          <w:color w:val="444444"/>
          <w:kern w:val="0"/>
          <w:sz w:val="28"/>
          <w:szCs w:val="28"/>
          <w:shd w:val="clear" w:color="auto" w:fill="FFFFFF"/>
        </w:rPr>
        <w:t>项：</w:t>
      </w:r>
    </w:p>
    <w:p w:rsidR="008E1593" w:rsidRPr="005E4C3A" w:rsidRDefault="008E1593" w:rsidP="005E4C3A">
      <w:pPr>
        <w:widowControl/>
        <w:shd w:val="clear" w:color="auto" w:fill="FFFFFF"/>
        <w:spacing w:line="360" w:lineRule="exact"/>
        <w:jc w:val="left"/>
        <w:rPr>
          <w:rFonts w:ascii="宋体" w:eastAsia="宋体" w:hAnsi="宋体" w:cs="Tahoma"/>
          <w:color w:val="444444"/>
          <w:sz w:val="28"/>
          <w:szCs w:val="28"/>
        </w:rPr>
      </w:pPr>
      <w:r w:rsidRPr="005E4C3A">
        <w:rPr>
          <w:rStyle w:val="a8"/>
          <w:rFonts w:ascii="宋体" w:eastAsia="宋体" w:hAnsi="宋体" w:cs="仿宋_GB2312" w:hint="eastAsia"/>
          <w:b w:val="0"/>
          <w:color w:val="444444"/>
          <w:kern w:val="0"/>
          <w:sz w:val="28"/>
          <w:szCs w:val="28"/>
          <w:shd w:val="clear" w:color="auto" w:fill="FFFFFF"/>
        </w:rPr>
        <w:t>  1、总结市门协2024年上半年度工作及下半年工作重点；</w:t>
      </w:r>
    </w:p>
    <w:p w:rsidR="008E1593" w:rsidRPr="005E4C3A" w:rsidRDefault="008E1593" w:rsidP="005E4C3A">
      <w:pPr>
        <w:widowControl/>
        <w:shd w:val="clear" w:color="auto" w:fill="FFFFFF"/>
        <w:spacing w:line="360" w:lineRule="exact"/>
        <w:jc w:val="left"/>
        <w:rPr>
          <w:rFonts w:ascii="宋体" w:eastAsia="宋体" w:hAnsi="宋体" w:cs="Tahoma"/>
          <w:color w:val="444444"/>
          <w:sz w:val="28"/>
          <w:szCs w:val="28"/>
        </w:rPr>
      </w:pPr>
      <w:r w:rsidRPr="005E4C3A">
        <w:rPr>
          <w:rStyle w:val="a8"/>
          <w:rFonts w:ascii="宋体" w:eastAsia="宋体" w:hAnsi="宋体" w:cs="仿宋_GB2312" w:hint="eastAsia"/>
          <w:b w:val="0"/>
          <w:color w:val="444444"/>
          <w:kern w:val="0"/>
          <w:sz w:val="28"/>
          <w:szCs w:val="28"/>
          <w:shd w:val="clear" w:color="auto" w:fill="FFFFFF"/>
        </w:rPr>
        <w:t>  2、讨论下半年门球赛事计划；</w:t>
      </w:r>
    </w:p>
    <w:p w:rsidR="008E1593" w:rsidRPr="005E4C3A" w:rsidRDefault="008E1593" w:rsidP="005E4C3A">
      <w:pPr>
        <w:widowControl/>
        <w:shd w:val="clear" w:color="auto" w:fill="FFFFFF"/>
        <w:spacing w:line="360" w:lineRule="exact"/>
        <w:jc w:val="left"/>
        <w:rPr>
          <w:rFonts w:ascii="宋体" w:eastAsia="宋体" w:hAnsi="宋体" w:cs="Tahoma"/>
          <w:color w:val="444444"/>
          <w:sz w:val="28"/>
          <w:szCs w:val="28"/>
        </w:rPr>
      </w:pPr>
      <w:r w:rsidRPr="005E4C3A">
        <w:rPr>
          <w:rStyle w:val="a8"/>
          <w:rFonts w:ascii="宋体" w:eastAsia="宋体" w:hAnsi="宋体" w:cs="仿宋_GB2312" w:hint="eastAsia"/>
          <w:b w:val="0"/>
          <w:color w:val="444444"/>
          <w:kern w:val="0"/>
          <w:sz w:val="28"/>
          <w:szCs w:val="28"/>
          <w:shd w:val="clear" w:color="auto" w:fill="FFFFFF"/>
        </w:rPr>
        <w:t>  3，《2023门球竞赛规则与裁判法》培训安排；</w:t>
      </w:r>
    </w:p>
    <w:p w:rsidR="008E1593" w:rsidRPr="005E4C3A" w:rsidRDefault="008E1593" w:rsidP="005E4C3A">
      <w:pPr>
        <w:widowControl/>
        <w:shd w:val="clear" w:color="auto" w:fill="FFFFFF"/>
        <w:spacing w:line="360" w:lineRule="exact"/>
        <w:jc w:val="left"/>
        <w:rPr>
          <w:rFonts w:ascii="宋体" w:eastAsia="宋体" w:hAnsi="宋体" w:cs="Tahoma"/>
          <w:color w:val="444444"/>
          <w:sz w:val="28"/>
          <w:szCs w:val="28"/>
        </w:rPr>
      </w:pPr>
      <w:r w:rsidRPr="005E4C3A">
        <w:rPr>
          <w:rStyle w:val="a8"/>
          <w:rFonts w:ascii="宋体" w:eastAsia="宋体" w:hAnsi="宋体" w:cs="仿宋_GB2312" w:hint="eastAsia"/>
          <w:b w:val="0"/>
          <w:color w:val="444444"/>
          <w:kern w:val="0"/>
          <w:sz w:val="28"/>
          <w:szCs w:val="28"/>
          <w:shd w:val="clear" w:color="auto" w:fill="FFFFFF"/>
        </w:rPr>
        <w:t>  4、发放2024年上半年赛事获奖球队的奖励等。</w:t>
      </w:r>
    </w:p>
    <w:p w:rsidR="008E1593" w:rsidRPr="005E4C3A" w:rsidRDefault="008E1593" w:rsidP="005E4C3A">
      <w:pPr>
        <w:widowControl/>
        <w:shd w:val="clear" w:color="auto" w:fill="FFFFFF"/>
        <w:spacing w:line="360" w:lineRule="exact"/>
        <w:jc w:val="left"/>
        <w:rPr>
          <w:rFonts w:ascii="宋体" w:eastAsia="宋体" w:hAnsi="宋体" w:cs="Tahoma"/>
          <w:color w:val="444444"/>
          <w:sz w:val="28"/>
          <w:szCs w:val="28"/>
        </w:rPr>
      </w:pPr>
      <w:r w:rsidRPr="005E4C3A">
        <w:rPr>
          <w:rStyle w:val="a8"/>
          <w:rFonts w:ascii="宋体" w:eastAsia="宋体" w:hAnsi="宋体" w:cs="仿宋_GB2312" w:hint="eastAsia"/>
          <w:b w:val="0"/>
          <w:color w:val="444444"/>
          <w:kern w:val="0"/>
          <w:sz w:val="28"/>
          <w:szCs w:val="28"/>
          <w:shd w:val="clear" w:color="auto" w:fill="FFFFFF"/>
        </w:rPr>
        <w:t>  5，讨论确定技术交流联谊赛参赛球队及会员权利与义</w:t>
      </w:r>
      <w:r w:rsidR="005E4C3A">
        <w:rPr>
          <w:rFonts w:ascii="宋体" w:eastAsia="宋体" w:hAnsi="宋体" w:cs="Tahoma"/>
          <w:noProof/>
          <w:color w:val="444444"/>
          <w:sz w:val="28"/>
          <w:szCs w:val="28"/>
        </w:rPr>
        <w:drawing>
          <wp:anchor distT="0" distB="0" distL="114300" distR="114300" simplePos="0" relativeHeight="251680768" behindDoc="1" locked="0" layoutInCell="1" allowOverlap="1">
            <wp:simplePos x="0" y="0"/>
            <wp:positionH relativeFrom="column">
              <wp:posOffset>19050</wp:posOffset>
            </wp:positionH>
            <wp:positionV relativeFrom="paragraph">
              <wp:posOffset>-1274445</wp:posOffset>
            </wp:positionV>
            <wp:extent cx="3000375" cy="1685925"/>
            <wp:effectExtent l="19050" t="0" r="9525" b="0"/>
            <wp:wrapTight wrapText="bothSides">
              <wp:wrapPolygon edited="0">
                <wp:start x="1097" y="0"/>
                <wp:lineTo x="274" y="976"/>
                <wp:lineTo x="-137" y="3905"/>
                <wp:lineTo x="-137" y="19525"/>
                <wp:lineTo x="823" y="21478"/>
                <wp:lineTo x="960" y="21478"/>
                <wp:lineTo x="20571" y="21478"/>
                <wp:lineTo x="20709" y="21478"/>
                <wp:lineTo x="21669" y="19769"/>
                <wp:lineTo x="21669" y="2197"/>
                <wp:lineTo x="21257" y="976"/>
                <wp:lineTo x="20434" y="0"/>
                <wp:lineTo x="1097" y="0"/>
              </wp:wrapPolygon>
            </wp:wrapTight>
            <wp:docPr id="5" name="图片 2" descr="微信图片_20241212094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微信图片_20241212094052.jpg"/>
                    <pic:cNvPicPr/>
                  </pic:nvPicPr>
                  <pic:blipFill>
                    <a:blip r:embed="rId9" cstate="print"/>
                    <a:stretch>
                      <a:fillRect/>
                    </a:stretch>
                  </pic:blipFill>
                  <pic:spPr>
                    <a:xfrm>
                      <a:off x="0" y="0"/>
                      <a:ext cx="3000375" cy="1685925"/>
                    </a:xfrm>
                    <a:prstGeom prst="roundRect">
                      <a:avLst/>
                    </a:prstGeom>
                  </pic:spPr>
                </pic:pic>
              </a:graphicData>
            </a:graphic>
          </wp:anchor>
        </w:drawing>
      </w:r>
      <w:r w:rsidRPr="005E4C3A">
        <w:rPr>
          <w:rStyle w:val="a8"/>
          <w:rFonts w:ascii="宋体" w:eastAsia="宋体" w:hAnsi="宋体" w:cs="仿宋_GB2312" w:hint="eastAsia"/>
          <w:b w:val="0"/>
          <w:color w:val="444444"/>
          <w:kern w:val="0"/>
          <w:sz w:val="28"/>
          <w:szCs w:val="28"/>
          <w:shd w:val="clear" w:color="auto" w:fill="FFFFFF"/>
        </w:rPr>
        <w:t>务等。</w:t>
      </w:r>
    </w:p>
    <w:p w:rsidR="008E1593" w:rsidRDefault="008E1593" w:rsidP="008A0BB9">
      <w:pPr>
        <w:widowControl/>
        <w:shd w:val="clear" w:color="auto" w:fill="FFFFFF"/>
        <w:spacing w:line="360" w:lineRule="exact"/>
        <w:jc w:val="left"/>
        <w:rPr>
          <w:rStyle w:val="a8"/>
          <w:rFonts w:ascii="宋体" w:eastAsia="宋体" w:hAnsi="宋体" w:cs="Tahoma"/>
          <w:b w:val="0"/>
          <w:color w:val="444444"/>
          <w:kern w:val="0"/>
          <w:sz w:val="28"/>
          <w:szCs w:val="28"/>
          <w:shd w:val="clear" w:color="auto" w:fill="FFFFFF"/>
        </w:rPr>
      </w:pPr>
      <w:r w:rsidRPr="005E4C3A">
        <w:rPr>
          <w:rStyle w:val="a8"/>
          <w:rFonts w:ascii="宋体" w:eastAsia="宋体" w:hAnsi="宋体" w:cs="Tahoma"/>
          <w:b w:val="0"/>
          <w:color w:val="444444"/>
          <w:kern w:val="0"/>
          <w:sz w:val="28"/>
          <w:szCs w:val="28"/>
          <w:shd w:val="clear" w:color="auto" w:fill="FFFFFF"/>
        </w:rPr>
        <w:t>      </w:t>
      </w:r>
      <w:r w:rsidR="008A0BB9">
        <w:rPr>
          <w:rFonts w:ascii="宋体" w:eastAsia="宋体" w:hAnsi="宋体" w:cs="Tahoma" w:hint="eastAsia"/>
          <w:color w:val="444444"/>
          <w:sz w:val="28"/>
          <w:szCs w:val="28"/>
        </w:rPr>
        <w:t xml:space="preserve">      </w:t>
      </w:r>
      <w:r w:rsidR="004B7029">
        <w:rPr>
          <w:rFonts w:ascii="宋体" w:eastAsia="宋体" w:hAnsi="宋体" w:cs="Tahoma" w:hint="eastAsia"/>
          <w:color w:val="444444"/>
          <w:sz w:val="28"/>
          <w:szCs w:val="28"/>
        </w:rPr>
        <w:t>(</w:t>
      </w:r>
      <w:r w:rsidRPr="005E4C3A">
        <w:rPr>
          <w:rStyle w:val="a8"/>
          <w:rFonts w:ascii="宋体" w:eastAsia="宋体" w:hAnsi="宋体" w:cs="Tahoma"/>
          <w:b w:val="0"/>
          <w:color w:val="444444"/>
          <w:kern w:val="0"/>
          <w:sz w:val="28"/>
          <w:szCs w:val="28"/>
          <w:shd w:val="clear" w:color="auto" w:fill="FFFFFF"/>
        </w:rPr>
        <w:t>翁虎铭/ 王锡平</w:t>
      </w:r>
      <w:r w:rsidR="004B7029">
        <w:rPr>
          <w:rStyle w:val="a8"/>
          <w:rFonts w:ascii="宋体" w:eastAsia="宋体" w:hAnsi="宋体" w:cs="Tahoma" w:hint="eastAsia"/>
          <w:b w:val="0"/>
          <w:color w:val="444444"/>
          <w:kern w:val="0"/>
          <w:sz w:val="28"/>
          <w:szCs w:val="28"/>
          <w:shd w:val="clear" w:color="auto" w:fill="FFFFFF"/>
        </w:rPr>
        <w:t>)</w:t>
      </w:r>
    </w:p>
    <w:p w:rsidR="008A0BB9" w:rsidRPr="004446D3" w:rsidRDefault="008A0BB9" w:rsidP="008A0BB9">
      <w:pPr>
        <w:widowControl/>
        <w:shd w:val="clear" w:color="auto" w:fill="FFFFFF"/>
        <w:spacing w:line="360" w:lineRule="exact"/>
        <w:jc w:val="left"/>
        <w:rPr>
          <w:rStyle w:val="a8"/>
          <w:rFonts w:ascii="宋体" w:eastAsia="宋体" w:hAnsi="宋体" w:cs="Tahoma"/>
          <w:b w:val="0"/>
          <w:color w:val="444444"/>
          <w:sz w:val="28"/>
          <w:szCs w:val="28"/>
        </w:rPr>
      </w:pPr>
    </w:p>
    <w:p w:rsidR="005B0002" w:rsidRPr="00AF145A" w:rsidRDefault="005B0002" w:rsidP="005B0002">
      <w:pPr>
        <w:widowControl/>
        <w:shd w:val="clear" w:color="auto" w:fill="FFFFFF"/>
        <w:jc w:val="center"/>
        <w:rPr>
          <w:rStyle w:val="a8"/>
          <w:rFonts w:ascii="宋体" w:eastAsia="宋体" w:hAnsi="宋体" w:cs="Tahoma"/>
          <w:b w:val="0"/>
          <w:bCs/>
          <w:kern w:val="0"/>
          <w:sz w:val="36"/>
          <w:szCs w:val="36"/>
        </w:rPr>
      </w:pPr>
      <w:r w:rsidRPr="00AF145A">
        <w:rPr>
          <w:rStyle w:val="a8"/>
          <w:rFonts w:ascii="宋体" w:eastAsia="宋体" w:hAnsi="宋体" w:cs="Tahoma"/>
          <w:bCs/>
          <w:kern w:val="0"/>
          <w:sz w:val="36"/>
          <w:szCs w:val="36"/>
        </w:rPr>
        <w:t>精准发力攻坚克难 </w:t>
      </w:r>
      <w:r w:rsidRPr="00AF145A">
        <w:rPr>
          <w:rStyle w:val="a8"/>
          <w:rFonts w:ascii="宋体" w:eastAsia="宋体" w:hAnsi="宋体" w:cs="Tahoma" w:hint="eastAsia"/>
          <w:bCs/>
          <w:kern w:val="0"/>
          <w:sz w:val="36"/>
          <w:szCs w:val="36"/>
        </w:rPr>
        <w:t xml:space="preserve"> </w:t>
      </w:r>
      <w:r w:rsidRPr="00AF145A">
        <w:rPr>
          <w:rStyle w:val="a8"/>
          <w:rFonts w:ascii="宋体" w:eastAsia="宋体" w:hAnsi="宋体" w:cs="Tahoma"/>
          <w:bCs/>
          <w:kern w:val="0"/>
          <w:sz w:val="36"/>
          <w:szCs w:val="36"/>
        </w:rPr>
        <w:t>规划门运美好未来</w:t>
      </w:r>
    </w:p>
    <w:p w:rsidR="005B0002" w:rsidRDefault="005B0002" w:rsidP="003C1942">
      <w:pPr>
        <w:widowControl/>
        <w:shd w:val="clear" w:color="auto" w:fill="FFFFFF"/>
        <w:spacing w:line="360" w:lineRule="exact"/>
        <w:jc w:val="center"/>
        <w:rPr>
          <w:rStyle w:val="a8"/>
          <w:rFonts w:ascii="宋体" w:eastAsia="宋体" w:hAnsi="宋体" w:cs="楷体"/>
          <w:b w:val="0"/>
          <w:kern w:val="0"/>
          <w:sz w:val="28"/>
          <w:szCs w:val="28"/>
          <w:shd w:val="clear" w:color="auto" w:fill="FFFFFF"/>
        </w:rPr>
      </w:pPr>
      <w:r w:rsidRPr="003C1942">
        <w:rPr>
          <w:rStyle w:val="a8"/>
          <w:rFonts w:ascii="宋体" w:eastAsia="宋体" w:hAnsi="宋体" w:cs="楷体" w:hint="eastAsia"/>
          <w:b w:val="0"/>
          <w:kern w:val="0"/>
          <w:sz w:val="28"/>
          <w:szCs w:val="28"/>
          <w:shd w:val="clear" w:color="auto" w:fill="FFFFFF"/>
        </w:rPr>
        <w:t>——</w:t>
      </w:r>
      <w:r w:rsidRPr="003C1942">
        <w:rPr>
          <w:rStyle w:val="a8"/>
          <w:rFonts w:ascii="宋体" w:eastAsia="宋体" w:hAnsi="宋体" w:cs="楷体"/>
          <w:b w:val="0"/>
          <w:kern w:val="0"/>
          <w:sz w:val="28"/>
          <w:szCs w:val="28"/>
          <w:shd w:val="clear" w:color="auto" w:fill="FFFFFF"/>
        </w:rPr>
        <w:t>苏州门协2024年上半年工作总结交流会议在常熟召开</w:t>
      </w:r>
    </w:p>
    <w:p w:rsidR="003C1942" w:rsidRPr="003C1942" w:rsidRDefault="003C1942" w:rsidP="003C1942">
      <w:pPr>
        <w:widowControl/>
        <w:shd w:val="clear" w:color="auto" w:fill="FFFFFF"/>
        <w:spacing w:line="360" w:lineRule="exact"/>
        <w:jc w:val="center"/>
        <w:rPr>
          <w:rStyle w:val="a8"/>
          <w:rFonts w:ascii="宋体" w:eastAsia="宋体" w:hAnsi="宋体" w:cs="Tahoma"/>
          <w:b w:val="0"/>
          <w:kern w:val="0"/>
          <w:sz w:val="28"/>
          <w:szCs w:val="28"/>
          <w:shd w:val="clear" w:color="auto" w:fill="FFFF00"/>
        </w:rPr>
      </w:pPr>
    </w:p>
    <w:p w:rsidR="005B0002" w:rsidRPr="003C1942" w:rsidRDefault="005B0002" w:rsidP="003C1942">
      <w:pPr>
        <w:widowControl/>
        <w:shd w:val="clear" w:color="auto" w:fill="FFFFFF"/>
        <w:spacing w:line="360" w:lineRule="exact"/>
        <w:ind w:firstLineChars="150" w:firstLine="420"/>
        <w:jc w:val="left"/>
        <w:rPr>
          <w:rFonts w:ascii="宋体" w:eastAsia="宋体" w:hAnsi="宋体" w:cs="Tahoma"/>
          <w:sz w:val="28"/>
          <w:szCs w:val="28"/>
        </w:rPr>
      </w:pPr>
      <w:r w:rsidRPr="003C1942">
        <w:rPr>
          <w:rStyle w:val="a8"/>
          <w:rFonts w:ascii="宋体" w:eastAsia="宋体" w:hAnsi="宋体" w:cs="楷体"/>
          <w:b w:val="0"/>
          <w:kern w:val="0"/>
          <w:sz w:val="28"/>
          <w:szCs w:val="28"/>
          <w:shd w:val="clear" w:color="auto" w:fill="FFFFFF"/>
        </w:rPr>
        <w:t>八月盛夏，如诗如画。2024年8月4日，苏州市门球协会在常熟市顺利召开了2024年上半年工作总结交流会议。会议旨在全面贯彻落实全民健身纲要，总结上半年工作成果，交流学习各协会的经验，</w:t>
      </w:r>
      <w:r w:rsidRPr="003C1942">
        <w:rPr>
          <w:rStyle w:val="a8"/>
          <w:rFonts w:ascii="宋体" w:eastAsia="宋体" w:hAnsi="宋体" w:cs="楷体"/>
          <w:b w:val="0"/>
          <w:kern w:val="0"/>
          <w:sz w:val="28"/>
          <w:szCs w:val="28"/>
          <w:shd w:val="clear" w:color="auto" w:fill="FFFFFF"/>
        </w:rPr>
        <w:lastRenderedPageBreak/>
        <w:t>为下半年及未来的工作做好规划。苏州市4区（姑苏区、相城区、吴中区、吴江区）和4市（张家港市、太仓市、昆山市、常熟市）的门球协会会长、秘书长出席会议。</w:t>
      </w:r>
    </w:p>
    <w:p w:rsidR="005B0002" w:rsidRPr="003C1942" w:rsidRDefault="001B2A15" w:rsidP="003C1942">
      <w:pPr>
        <w:widowControl/>
        <w:shd w:val="clear" w:color="auto" w:fill="FFFFFF"/>
        <w:spacing w:line="360" w:lineRule="exact"/>
        <w:jc w:val="left"/>
        <w:rPr>
          <w:rFonts w:ascii="宋体" w:eastAsia="宋体" w:hAnsi="宋体" w:cs="Tahoma"/>
          <w:sz w:val="28"/>
          <w:szCs w:val="28"/>
        </w:rPr>
      </w:pPr>
      <w:r>
        <w:rPr>
          <w:rFonts w:ascii="宋体" w:eastAsia="宋体" w:hAnsi="宋体" w:cs="楷体" w:hint="eastAsia"/>
          <w:noProof/>
          <w:kern w:val="0"/>
          <w:sz w:val="28"/>
          <w:szCs w:val="28"/>
        </w:rPr>
        <w:drawing>
          <wp:anchor distT="0" distB="0" distL="114300" distR="114300" simplePos="0" relativeHeight="251671552" behindDoc="1" locked="0" layoutInCell="1" allowOverlap="1">
            <wp:simplePos x="0" y="0"/>
            <wp:positionH relativeFrom="column">
              <wp:posOffset>2543175</wp:posOffset>
            </wp:positionH>
            <wp:positionV relativeFrom="paragraph">
              <wp:posOffset>520065</wp:posOffset>
            </wp:positionV>
            <wp:extent cx="2743200" cy="2057400"/>
            <wp:effectExtent l="19050" t="0" r="0" b="0"/>
            <wp:wrapTight wrapText="bothSides">
              <wp:wrapPolygon edited="0">
                <wp:start x="1650" y="0"/>
                <wp:lineTo x="600" y="600"/>
                <wp:lineTo x="-150" y="2000"/>
                <wp:lineTo x="-150" y="19600"/>
                <wp:lineTo x="1200" y="21400"/>
                <wp:lineTo x="1500" y="21400"/>
                <wp:lineTo x="19950" y="21400"/>
                <wp:lineTo x="20250" y="21400"/>
                <wp:lineTo x="21600" y="19600"/>
                <wp:lineTo x="21600" y="2000"/>
                <wp:lineTo x="20850" y="600"/>
                <wp:lineTo x="19800" y="0"/>
                <wp:lineTo x="1650" y="0"/>
              </wp:wrapPolygon>
            </wp:wrapTight>
            <wp:docPr id="1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9"/>
                    <pic:cNvPicPr>
                      <a:picLocks noChangeAspect="1"/>
                    </pic:cNvPicPr>
                  </pic:nvPicPr>
                  <pic:blipFill>
                    <a:blip r:embed="rId10" cstate="print"/>
                    <a:stretch>
                      <a:fillRect/>
                    </a:stretch>
                  </pic:blipFill>
                  <pic:spPr>
                    <a:xfrm>
                      <a:off x="0" y="0"/>
                      <a:ext cx="2743200" cy="2057400"/>
                    </a:xfrm>
                    <a:prstGeom prst="roundRect">
                      <a:avLst/>
                    </a:prstGeom>
                    <a:noFill/>
                    <a:ln w="9525">
                      <a:noFill/>
                    </a:ln>
                  </pic:spPr>
                </pic:pic>
              </a:graphicData>
            </a:graphic>
          </wp:anchor>
        </w:drawing>
      </w:r>
      <w:r w:rsidR="005B0002" w:rsidRPr="003C1942">
        <w:rPr>
          <w:rStyle w:val="a8"/>
          <w:rFonts w:ascii="宋体" w:eastAsia="宋体" w:hAnsi="宋体" w:cs="楷体" w:hint="eastAsia"/>
          <w:b w:val="0"/>
          <w:kern w:val="0"/>
          <w:sz w:val="28"/>
          <w:szCs w:val="28"/>
          <w:shd w:val="clear" w:color="auto" w:fill="FFFFFF"/>
        </w:rPr>
        <w:t>    会议由苏州市门协秘书长钱树林主持，苏州市门协会长郭晓东在听取姑苏区、相城区、吴中区、吴江区、常熟市、张家港市、太仓市、昆山市及苏州市代表的上半年工作总结和下半年工</w:t>
      </w:r>
      <w:r w:rsidR="003C1942" w:rsidRPr="003C1942">
        <w:rPr>
          <w:rStyle w:val="a8"/>
          <w:rFonts w:ascii="宋体" w:eastAsia="宋体" w:hAnsi="宋体" w:cs="楷体" w:hint="eastAsia"/>
          <w:b w:val="0"/>
          <w:kern w:val="0"/>
          <w:sz w:val="28"/>
          <w:szCs w:val="28"/>
          <w:shd w:val="clear" w:color="auto" w:fill="FFFFFF"/>
        </w:rPr>
        <w:t>作安排的交流发言后,</w:t>
      </w:r>
      <w:r w:rsidR="005B0002" w:rsidRPr="003C1942">
        <w:rPr>
          <w:rStyle w:val="a8"/>
          <w:rFonts w:ascii="宋体" w:eastAsia="宋体" w:hAnsi="宋体" w:cs="楷体" w:hint="eastAsia"/>
          <w:b w:val="0"/>
          <w:kern w:val="0"/>
          <w:sz w:val="28"/>
          <w:szCs w:val="28"/>
          <w:shd w:val="clear" w:color="auto" w:fill="FFFFFF"/>
        </w:rPr>
        <w:t>对上半年全市门球协会的工作给予了高度评价。他说：“上半年大家做了很多工作，开展了很多活动，取得了很多好的经验和成绩。值得大家互相学习，取长补短。所以，会议既是半年的工作总结会，又是相互学习的交流会”。</w:t>
      </w:r>
    </w:p>
    <w:p w:rsidR="005B0002" w:rsidRPr="003C1942" w:rsidRDefault="005B0002" w:rsidP="003C1942">
      <w:pPr>
        <w:widowControl/>
        <w:shd w:val="clear" w:color="auto" w:fill="FFFFFF"/>
        <w:spacing w:line="360" w:lineRule="exact"/>
        <w:jc w:val="left"/>
        <w:rPr>
          <w:rFonts w:ascii="宋体" w:eastAsia="宋体" w:hAnsi="宋体" w:cs="Tahoma"/>
          <w:sz w:val="28"/>
          <w:szCs w:val="28"/>
        </w:rPr>
      </w:pPr>
      <w:r w:rsidRPr="003C1942">
        <w:rPr>
          <w:rStyle w:val="a8"/>
          <w:rFonts w:ascii="宋体" w:eastAsia="宋体" w:hAnsi="宋体" w:cs="楷体" w:hint="eastAsia"/>
          <w:b w:val="0"/>
          <w:kern w:val="0"/>
          <w:sz w:val="28"/>
          <w:szCs w:val="28"/>
          <w:shd w:val="clear" w:color="auto" w:fill="FFFFFF"/>
        </w:rPr>
        <w:t>  郭晓东会长就市门球协会半年来的主要工作归纳了以下几个方面：</w:t>
      </w:r>
    </w:p>
    <w:p w:rsidR="005B0002" w:rsidRPr="003C1942" w:rsidRDefault="005B0002" w:rsidP="003C1942">
      <w:pPr>
        <w:widowControl/>
        <w:shd w:val="clear" w:color="auto" w:fill="FFFFFF"/>
        <w:spacing w:line="360" w:lineRule="exact"/>
        <w:jc w:val="left"/>
        <w:rPr>
          <w:rFonts w:ascii="宋体" w:eastAsia="宋体" w:hAnsi="宋体" w:cs="黑体"/>
          <w:kern w:val="0"/>
          <w:sz w:val="28"/>
          <w:szCs w:val="28"/>
          <w:shd w:val="clear" w:color="auto" w:fill="FFFFFF"/>
        </w:rPr>
      </w:pPr>
      <w:r w:rsidRPr="003C1942">
        <w:rPr>
          <w:rStyle w:val="a8"/>
          <w:rFonts w:ascii="宋体" w:eastAsia="宋体" w:hAnsi="宋体" w:cs="黑体"/>
          <w:b w:val="0"/>
          <w:kern w:val="0"/>
          <w:sz w:val="28"/>
          <w:szCs w:val="28"/>
          <w:shd w:val="clear" w:color="auto" w:fill="FFFFFF"/>
        </w:rPr>
        <w:t>  一是做好全年赛事工作安排</w:t>
      </w:r>
      <w:r w:rsidR="00A47AF3" w:rsidRPr="003C1942">
        <w:rPr>
          <w:rStyle w:val="a8"/>
          <w:rFonts w:ascii="宋体" w:eastAsia="宋体" w:hAnsi="宋体" w:cs="黑体" w:hint="eastAsia"/>
          <w:b w:val="0"/>
          <w:kern w:val="0"/>
          <w:sz w:val="28"/>
          <w:szCs w:val="28"/>
          <w:shd w:val="clear" w:color="auto" w:fill="FFFFFF"/>
        </w:rPr>
        <w:t>;</w:t>
      </w:r>
      <w:r w:rsidRPr="003C1942">
        <w:rPr>
          <w:rStyle w:val="a8"/>
          <w:rFonts w:ascii="宋体" w:eastAsia="宋体" w:hAnsi="宋体" w:cs="黑体" w:hint="eastAsia"/>
          <w:b w:val="0"/>
          <w:kern w:val="0"/>
          <w:sz w:val="28"/>
          <w:szCs w:val="28"/>
          <w:shd w:val="clear" w:color="auto" w:fill="FFFFFF"/>
        </w:rPr>
        <w:t> 二是半年来具体做了几项工作</w:t>
      </w:r>
      <w:r w:rsidR="00A47AF3" w:rsidRPr="003C1942">
        <w:rPr>
          <w:rStyle w:val="a8"/>
          <w:rFonts w:ascii="宋体" w:eastAsia="宋体" w:hAnsi="宋体" w:cs="黑体" w:hint="eastAsia"/>
          <w:b w:val="0"/>
          <w:kern w:val="0"/>
          <w:sz w:val="28"/>
          <w:szCs w:val="28"/>
          <w:shd w:val="clear" w:color="auto" w:fill="FFFFFF"/>
        </w:rPr>
        <w:t>;</w:t>
      </w:r>
      <w:r w:rsidRPr="003C1942">
        <w:rPr>
          <w:rStyle w:val="a8"/>
          <w:rFonts w:ascii="宋体" w:eastAsia="宋体" w:hAnsi="宋体" w:cs="黑体" w:hint="eastAsia"/>
          <w:b w:val="0"/>
          <w:kern w:val="0"/>
          <w:sz w:val="28"/>
          <w:szCs w:val="28"/>
          <w:shd w:val="clear" w:color="auto" w:fill="FFFFFF"/>
        </w:rPr>
        <w:t> 三是抓好党建工作</w:t>
      </w:r>
      <w:r w:rsidR="00A47AF3" w:rsidRPr="003C1942">
        <w:rPr>
          <w:rStyle w:val="a8"/>
          <w:rFonts w:ascii="宋体" w:eastAsia="宋体" w:hAnsi="宋体" w:cs="黑体" w:hint="eastAsia"/>
          <w:b w:val="0"/>
          <w:kern w:val="0"/>
          <w:sz w:val="28"/>
          <w:szCs w:val="28"/>
          <w:shd w:val="clear" w:color="auto" w:fill="FFFFFF"/>
        </w:rPr>
        <w:t>;</w:t>
      </w:r>
      <w:r w:rsidRPr="003C1942">
        <w:rPr>
          <w:rStyle w:val="a8"/>
          <w:rFonts w:ascii="宋体" w:eastAsia="宋体" w:hAnsi="宋体" w:cs="黑体" w:hint="eastAsia"/>
          <w:b w:val="0"/>
          <w:kern w:val="0"/>
          <w:sz w:val="28"/>
          <w:szCs w:val="28"/>
          <w:shd w:val="clear" w:color="auto" w:fill="FFFFFF"/>
        </w:rPr>
        <w:t>四是几点体会</w:t>
      </w:r>
      <w:r w:rsidR="00A47AF3" w:rsidRPr="003C1942">
        <w:rPr>
          <w:rStyle w:val="a8"/>
          <w:rFonts w:ascii="宋体" w:eastAsia="宋体" w:hAnsi="宋体" w:cs="黑体" w:hint="eastAsia"/>
          <w:b w:val="0"/>
          <w:kern w:val="0"/>
          <w:sz w:val="28"/>
          <w:szCs w:val="28"/>
          <w:shd w:val="clear" w:color="auto" w:fill="FFFFFF"/>
        </w:rPr>
        <w:t>;</w:t>
      </w:r>
      <w:r w:rsidRPr="003C1942">
        <w:rPr>
          <w:rStyle w:val="a8"/>
          <w:rFonts w:ascii="宋体" w:eastAsia="宋体" w:hAnsi="宋体" w:cs="黑体" w:hint="eastAsia"/>
          <w:b w:val="0"/>
          <w:kern w:val="0"/>
          <w:sz w:val="28"/>
          <w:szCs w:val="28"/>
          <w:shd w:val="clear" w:color="auto" w:fill="FFFFFF"/>
        </w:rPr>
        <w:t>五是几点要求和希望。</w:t>
      </w:r>
    </w:p>
    <w:p w:rsidR="005B0002" w:rsidRPr="003C1942" w:rsidRDefault="005B0002" w:rsidP="003C1942">
      <w:pPr>
        <w:widowControl/>
        <w:shd w:val="clear" w:color="auto" w:fill="FFFFFF"/>
        <w:spacing w:line="360" w:lineRule="exact"/>
        <w:jc w:val="left"/>
        <w:rPr>
          <w:rFonts w:ascii="宋体" w:eastAsia="宋体" w:hAnsi="宋体" w:cs="Tahoma"/>
          <w:sz w:val="28"/>
          <w:szCs w:val="28"/>
        </w:rPr>
      </w:pPr>
      <w:r w:rsidRPr="003C1942">
        <w:rPr>
          <w:rStyle w:val="a8"/>
          <w:rFonts w:ascii="宋体" w:eastAsia="宋体" w:hAnsi="宋体" w:cs="楷体" w:hint="eastAsia"/>
          <w:b w:val="0"/>
          <w:kern w:val="0"/>
          <w:sz w:val="28"/>
          <w:szCs w:val="28"/>
          <w:shd w:val="clear" w:color="auto" w:fill="FFFFFF"/>
        </w:rPr>
        <w:t>   </w:t>
      </w:r>
      <w:r w:rsidR="00A47AF3" w:rsidRPr="003C1942">
        <w:rPr>
          <w:rStyle w:val="a8"/>
          <w:rFonts w:ascii="宋体" w:eastAsia="宋体" w:hAnsi="宋体" w:cs="楷体" w:hint="eastAsia"/>
          <w:b w:val="0"/>
          <w:kern w:val="0"/>
          <w:sz w:val="28"/>
          <w:szCs w:val="28"/>
          <w:shd w:val="clear" w:color="auto" w:fill="FFFFFF"/>
        </w:rPr>
        <w:t>(</w:t>
      </w:r>
      <w:r w:rsidRPr="003C1942">
        <w:rPr>
          <w:rStyle w:val="a8"/>
          <w:rFonts w:ascii="宋体" w:eastAsia="宋体" w:hAnsi="宋体" w:cs="楷体" w:hint="eastAsia"/>
          <w:b w:val="0"/>
          <w:kern w:val="0"/>
          <w:sz w:val="28"/>
          <w:szCs w:val="28"/>
          <w:shd w:val="clear" w:color="auto" w:fill="FFFFFF"/>
        </w:rPr>
        <w:t>王歌</w:t>
      </w:r>
      <w:r w:rsidR="00A47AF3" w:rsidRPr="003C1942">
        <w:rPr>
          <w:rStyle w:val="a8"/>
          <w:rFonts w:ascii="宋体" w:eastAsia="宋体" w:hAnsi="宋体" w:cs="楷体" w:hint="eastAsia"/>
          <w:b w:val="0"/>
          <w:kern w:val="0"/>
          <w:sz w:val="28"/>
          <w:szCs w:val="28"/>
          <w:shd w:val="clear" w:color="auto" w:fill="FFFFFF"/>
        </w:rPr>
        <w:t>)</w:t>
      </w:r>
      <w:r w:rsidRPr="003C1942">
        <w:rPr>
          <w:rStyle w:val="a8"/>
          <w:rFonts w:ascii="宋体" w:eastAsia="宋体" w:hAnsi="宋体" w:cs="楷体" w:hint="eastAsia"/>
          <w:b w:val="0"/>
          <w:kern w:val="0"/>
          <w:sz w:val="28"/>
          <w:szCs w:val="28"/>
          <w:shd w:val="clear" w:color="auto" w:fill="FFFFFF"/>
        </w:rPr>
        <w:t xml:space="preserve">  </w:t>
      </w:r>
    </w:p>
    <w:p w:rsidR="005B0002" w:rsidRPr="003C1942" w:rsidRDefault="005B0002" w:rsidP="003C1942">
      <w:pPr>
        <w:pStyle w:val="1"/>
        <w:widowControl/>
        <w:shd w:val="clear" w:color="auto" w:fill="FFFFFF"/>
        <w:spacing w:beforeAutospacing="0" w:after="210" w:afterAutospacing="0" w:line="360" w:lineRule="exact"/>
        <w:rPr>
          <w:rFonts w:cs="微软雅黑" w:hint="default"/>
          <w:spacing w:val="8"/>
          <w:sz w:val="28"/>
          <w:szCs w:val="28"/>
          <w:shd w:val="clear" w:color="auto" w:fill="FFFFFF"/>
        </w:rPr>
      </w:pPr>
    </w:p>
    <w:p w:rsidR="00AF145A" w:rsidRDefault="001B640A" w:rsidP="00AF145A">
      <w:pPr>
        <w:pStyle w:val="1"/>
        <w:widowControl/>
        <w:shd w:val="clear" w:color="auto" w:fill="FFFFFF"/>
        <w:spacing w:beforeAutospacing="0" w:after="210" w:afterAutospacing="0" w:line="360" w:lineRule="exact"/>
        <w:ind w:firstLineChars="150" w:firstLine="566"/>
        <w:rPr>
          <w:rFonts w:cs="微软雅黑" w:hint="default"/>
          <w:spacing w:val="8"/>
          <w:sz w:val="36"/>
          <w:szCs w:val="36"/>
          <w:shd w:val="clear" w:color="auto" w:fill="FFFFFF"/>
        </w:rPr>
      </w:pPr>
      <w:r w:rsidRPr="00AF145A">
        <w:rPr>
          <w:rFonts w:cs="微软雅黑"/>
          <w:spacing w:val="8"/>
          <w:sz w:val="36"/>
          <w:szCs w:val="36"/>
          <w:shd w:val="clear" w:color="auto" w:fill="FFFFFF"/>
        </w:rPr>
        <w:t>常熟门球协会成功举办</w:t>
      </w:r>
    </w:p>
    <w:p w:rsidR="001B640A" w:rsidRPr="00AF145A" w:rsidRDefault="001B640A" w:rsidP="00AF145A">
      <w:pPr>
        <w:pStyle w:val="1"/>
        <w:widowControl/>
        <w:shd w:val="clear" w:color="auto" w:fill="FFFFFF"/>
        <w:spacing w:beforeAutospacing="0" w:after="210" w:afterAutospacing="0" w:line="360" w:lineRule="exact"/>
        <w:ind w:firstLineChars="400" w:firstLine="1510"/>
        <w:rPr>
          <w:rFonts w:cs="微软雅黑" w:hint="default"/>
          <w:spacing w:val="8"/>
          <w:sz w:val="36"/>
          <w:szCs w:val="36"/>
        </w:rPr>
      </w:pPr>
      <w:r w:rsidRPr="00AF145A">
        <w:rPr>
          <w:rFonts w:cs="微软雅黑"/>
          <w:spacing w:val="8"/>
          <w:sz w:val="36"/>
          <w:szCs w:val="36"/>
          <w:shd w:val="clear" w:color="auto" w:fill="FFFFFF"/>
        </w:rPr>
        <w:t>“门球竞赛规则”及三级裁判员培训班</w:t>
      </w:r>
    </w:p>
    <w:p w:rsidR="001B640A" w:rsidRPr="003C1942" w:rsidRDefault="00AF145A" w:rsidP="00AF145A">
      <w:pPr>
        <w:widowControl/>
        <w:shd w:val="clear" w:color="auto" w:fill="FFFFFF"/>
        <w:spacing w:line="360" w:lineRule="exact"/>
        <w:ind w:firstLineChars="250" w:firstLine="700"/>
        <w:rPr>
          <w:rFonts w:ascii="宋体" w:eastAsia="宋体" w:hAnsi="宋体"/>
          <w:sz w:val="28"/>
          <w:szCs w:val="28"/>
        </w:rPr>
      </w:pPr>
      <w:r>
        <w:rPr>
          <w:rFonts w:ascii="宋体" w:eastAsia="宋体" w:hAnsi="宋体" w:cs="Calibri"/>
          <w:noProof/>
          <w:spacing w:val="8"/>
          <w:kern w:val="0"/>
          <w:sz w:val="28"/>
          <w:szCs w:val="28"/>
        </w:rPr>
        <w:drawing>
          <wp:anchor distT="0" distB="0" distL="114300" distR="114300" simplePos="0" relativeHeight="251672576" behindDoc="1" locked="0" layoutInCell="1" allowOverlap="1">
            <wp:simplePos x="0" y="0"/>
            <wp:positionH relativeFrom="column">
              <wp:posOffset>0</wp:posOffset>
            </wp:positionH>
            <wp:positionV relativeFrom="paragraph">
              <wp:posOffset>320040</wp:posOffset>
            </wp:positionV>
            <wp:extent cx="2419350" cy="1657350"/>
            <wp:effectExtent l="19050" t="0" r="0" b="0"/>
            <wp:wrapTight wrapText="bothSides">
              <wp:wrapPolygon edited="0">
                <wp:start x="1361" y="0"/>
                <wp:lineTo x="510" y="497"/>
                <wp:lineTo x="-170" y="2234"/>
                <wp:lineTo x="-170" y="19862"/>
                <wp:lineTo x="1020" y="21352"/>
                <wp:lineTo x="1191" y="21352"/>
                <wp:lineTo x="20239" y="21352"/>
                <wp:lineTo x="20409" y="21352"/>
                <wp:lineTo x="21430" y="20110"/>
                <wp:lineTo x="21600" y="19862"/>
                <wp:lineTo x="21600" y="2234"/>
                <wp:lineTo x="20920" y="497"/>
                <wp:lineTo x="20069" y="0"/>
                <wp:lineTo x="1361" y="0"/>
              </wp:wrapPolygon>
            </wp:wrapTight>
            <wp:docPr id="1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11" cstate="print"/>
                    <a:stretch>
                      <a:fillRect/>
                    </a:stretch>
                  </pic:blipFill>
                  <pic:spPr>
                    <a:xfrm>
                      <a:off x="0" y="0"/>
                      <a:ext cx="2419350" cy="1657350"/>
                    </a:xfrm>
                    <a:prstGeom prst="roundRect">
                      <a:avLst/>
                    </a:prstGeom>
                    <a:noFill/>
                    <a:ln w="9525">
                      <a:noFill/>
                    </a:ln>
                  </pic:spPr>
                </pic:pic>
              </a:graphicData>
            </a:graphic>
          </wp:anchor>
        </w:drawing>
      </w:r>
      <w:r w:rsidR="001B640A" w:rsidRPr="003C1942">
        <w:rPr>
          <w:rFonts w:ascii="宋体" w:eastAsia="宋体" w:hAnsi="宋体" w:cs="Calibri"/>
          <w:spacing w:val="8"/>
          <w:kern w:val="0"/>
          <w:sz w:val="28"/>
          <w:szCs w:val="28"/>
          <w:shd w:val="clear" w:color="auto" w:fill="FFFFFF"/>
        </w:rPr>
        <w:t>2024</w:t>
      </w:r>
      <w:r w:rsidR="001B640A" w:rsidRPr="003C1942">
        <w:rPr>
          <w:rFonts w:ascii="宋体" w:eastAsia="宋体" w:hAnsi="宋体" w:cs="宋体" w:hint="eastAsia"/>
          <w:spacing w:val="8"/>
          <w:kern w:val="0"/>
          <w:sz w:val="28"/>
          <w:szCs w:val="28"/>
          <w:shd w:val="clear" w:color="auto" w:fill="FFFFFF"/>
        </w:rPr>
        <w:t>年</w:t>
      </w:r>
      <w:r w:rsidR="001B640A" w:rsidRPr="003C1942">
        <w:rPr>
          <w:rFonts w:ascii="宋体" w:eastAsia="宋体" w:hAnsi="宋体" w:cs="Calibri"/>
          <w:spacing w:val="8"/>
          <w:kern w:val="0"/>
          <w:sz w:val="28"/>
          <w:szCs w:val="28"/>
          <w:shd w:val="clear" w:color="auto" w:fill="FFFFFF"/>
        </w:rPr>
        <w:t>9</w:t>
      </w:r>
      <w:r w:rsidR="001B640A" w:rsidRPr="003C1942">
        <w:rPr>
          <w:rFonts w:ascii="宋体" w:eastAsia="宋体" w:hAnsi="宋体" w:cs="宋体" w:hint="eastAsia"/>
          <w:spacing w:val="8"/>
          <w:kern w:val="0"/>
          <w:sz w:val="28"/>
          <w:szCs w:val="28"/>
          <w:shd w:val="clear" w:color="auto" w:fill="FFFFFF"/>
        </w:rPr>
        <w:t>月</w:t>
      </w:r>
      <w:r w:rsidR="001B640A" w:rsidRPr="003C1942">
        <w:rPr>
          <w:rFonts w:ascii="宋体" w:eastAsia="宋体" w:hAnsi="宋体" w:cs="Calibri"/>
          <w:spacing w:val="8"/>
          <w:kern w:val="0"/>
          <w:sz w:val="28"/>
          <w:szCs w:val="28"/>
          <w:shd w:val="clear" w:color="auto" w:fill="FFFFFF"/>
        </w:rPr>
        <w:t>11</w:t>
      </w:r>
      <w:r w:rsidR="001B640A" w:rsidRPr="003C1942">
        <w:rPr>
          <w:rFonts w:ascii="宋体" w:eastAsia="宋体" w:hAnsi="宋体" w:cs="宋体" w:hint="eastAsia"/>
          <w:spacing w:val="8"/>
          <w:kern w:val="0"/>
          <w:sz w:val="28"/>
          <w:szCs w:val="28"/>
          <w:shd w:val="clear" w:color="auto" w:fill="FFFFFF"/>
        </w:rPr>
        <w:t>日，正值中秋佳节前夕，常熟市门球协会在市门协会议室成功举办了一场以“</w:t>
      </w:r>
      <w:r w:rsidR="001B640A" w:rsidRPr="003C1942">
        <w:rPr>
          <w:rFonts w:ascii="宋体" w:eastAsia="宋体" w:hAnsi="宋体" w:cs="Calibri"/>
          <w:spacing w:val="8"/>
          <w:kern w:val="0"/>
          <w:sz w:val="28"/>
          <w:szCs w:val="28"/>
          <w:shd w:val="clear" w:color="auto" w:fill="FFFFFF"/>
        </w:rPr>
        <w:t>2015</w:t>
      </w:r>
      <w:r w:rsidR="001B640A" w:rsidRPr="003C1942">
        <w:rPr>
          <w:rFonts w:ascii="宋体" w:eastAsia="宋体" w:hAnsi="宋体" w:cs="宋体" w:hint="eastAsia"/>
          <w:spacing w:val="8"/>
          <w:kern w:val="0"/>
          <w:sz w:val="28"/>
          <w:szCs w:val="28"/>
          <w:shd w:val="clear" w:color="auto" w:fill="FFFFFF"/>
        </w:rPr>
        <w:t>门球竞赛规程与裁判法修改部分及三级裁判员培训”为主题的培训班。</w:t>
      </w:r>
    </w:p>
    <w:p w:rsidR="001B640A" w:rsidRPr="003C1942" w:rsidRDefault="001B640A" w:rsidP="00AA15DA">
      <w:pPr>
        <w:widowControl/>
        <w:spacing w:line="360" w:lineRule="exact"/>
        <w:ind w:firstLineChars="150" w:firstLine="444"/>
        <w:jc w:val="left"/>
        <w:rPr>
          <w:rFonts w:ascii="宋体" w:eastAsia="宋体" w:hAnsi="宋体"/>
          <w:sz w:val="28"/>
          <w:szCs w:val="28"/>
        </w:rPr>
      </w:pPr>
      <w:r w:rsidRPr="003C1942">
        <w:rPr>
          <w:rFonts w:ascii="宋体" w:eastAsia="宋体" w:hAnsi="宋体" w:cs="宋体" w:hint="eastAsia"/>
          <w:spacing w:val="8"/>
          <w:kern w:val="0"/>
          <w:sz w:val="28"/>
          <w:szCs w:val="28"/>
          <w:shd w:val="clear" w:color="auto" w:fill="FFFFFF"/>
        </w:rPr>
        <w:t>此次活动旨在积极响应中国门球协会“我要上全运”的号召，进一步提升常熟地区门球裁判员的业务能力和执裁水平，推动门球运动的规范化、专业化发展。</w:t>
      </w:r>
    </w:p>
    <w:p w:rsidR="001B640A" w:rsidRPr="003C1942" w:rsidRDefault="006F7527" w:rsidP="001B2A15">
      <w:pPr>
        <w:widowControl/>
        <w:spacing w:line="360" w:lineRule="exact"/>
        <w:ind w:firstLineChars="200" w:firstLine="592"/>
        <w:jc w:val="left"/>
        <w:rPr>
          <w:rFonts w:ascii="宋体" w:eastAsia="宋体" w:hAnsi="宋体" w:cs="宋体"/>
          <w:spacing w:val="8"/>
          <w:kern w:val="0"/>
          <w:sz w:val="28"/>
          <w:szCs w:val="28"/>
          <w:shd w:val="clear" w:color="auto" w:fill="FFFFFF"/>
        </w:rPr>
      </w:pPr>
      <w:r w:rsidRPr="003C1942">
        <w:rPr>
          <w:rFonts w:ascii="宋体" w:eastAsia="宋体" w:hAnsi="宋体" w:cs="宋体" w:hint="eastAsia"/>
          <w:spacing w:val="8"/>
          <w:kern w:val="0"/>
          <w:sz w:val="28"/>
          <w:szCs w:val="28"/>
          <w:shd w:val="clear" w:color="auto" w:fill="FFFFFF"/>
        </w:rPr>
        <w:t>上午</w:t>
      </w:r>
      <w:r w:rsidR="001B640A" w:rsidRPr="003C1942">
        <w:rPr>
          <w:rFonts w:ascii="宋体" w:eastAsia="宋体" w:hAnsi="宋体" w:cs="宋体" w:hint="eastAsia"/>
          <w:spacing w:val="8"/>
          <w:kern w:val="0"/>
          <w:sz w:val="28"/>
          <w:szCs w:val="28"/>
          <w:shd w:val="clear" w:color="auto" w:fill="FFFFFF"/>
        </w:rPr>
        <w:t>培训班准时拉开帷幕，来自各门球协会的领导、各门球队队长以及符合条件的</w:t>
      </w:r>
      <w:r w:rsidR="001B640A" w:rsidRPr="003C1942">
        <w:rPr>
          <w:rFonts w:ascii="宋体" w:eastAsia="宋体" w:hAnsi="宋体" w:cs="Calibri"/>
          <w:spacing w:val="8"/>
          <w:kern w:val="0"/>
          <w:sz w:val="28"/>
          <w:szCs w:val="28"/>
          <w:shd w:val="clear" w:color="auto" w:fill="FFFFFF"/>
        </w:rPr>
        <w:t>65</w:t>
      </w:r>
      <w:r w:rsidR="001B640A" w:rsidRPr="003C1942">
        <w:rPr>
          <w:rFonts w:ascii="宋体" w:eastAsia="宋体" w:hAnsi="宋体" w:cs="宋体" w:hint="eastAsia"/>
          <w:spacing w:val="8"/>
          <w:kern w:val="0"/>
          <w:sz w:val="28"/>
          <w:szCs w:val="28"/>
          <w:shd w:val="clear" w:color="auto" w:fill="FFFFFF"/>
        </w:rPr>
        <w:t>岁以下新裁判员共计</w:t>
      </w:r>
      <w:r w:rsidR="001B640A" w:rsidRPr="003C1942">
        <w:rPr>
          <w:rFonts w:ascii="宋体" w:eastAsia="宋体" w:hAnsi="宋体" w:cs="Calibri"/>
          <w:spacing w:val="8"/>
          <w:kern w:val="0"/>
          <w:sz w:val="28"/>
          <w:szCs w:val="28"/>
          <w:shd w:val="clear" w:color="auto" w:fill="FFFFFF"/>
        </w:rPr>
        <w:t>41</w:t>
      </w:r>
      <w:r w:rsidR="001B640A" w:rsidRPr="003C1942">
        <w:rPr>
          <w:rFonts w:ascii="宋体" w:eastAsia="宋体" w:hAnsi="宋体" w:cs="宋体" w:hint="eastAsia"/>
          <w:spacing w:val="8"/>
          <w:kern w:val="0"/>
          <w:sz w:val="28"/>
          <w:szCs w:val="28"/>
          <w:shd w:val="clear" w:color="auto" w:fill="FFFFFF"/>
        </w:rPr>
        <w:t>人参与。</w:t>
      </w:r>
      <w:r w:rsidR="003A47DC" w:rsidRPr="003C1942">
        <w:rPr>
          <w:rFonts w:ascii="宋体" w:eastAsia="宋体" w:hAnsi="宋体" w:cs="宋体" w:hint="eastAsia"/>
          <w:spacing w:val="8"/>
          <w:kern w:val="0"/>
          <w:sz w:val="28"/>
          <w:szCs w:val="28"/>
          <w:shd w:val="clear" w:color="auto" w:fill="FFFFFF"/>
        </w:rPr>
        <w:t>荣誉国家级裁判苏梅琴、国家一级裁判王平</w:t>
      </w:r>
      <w:r w:rsidR="001B640A" w:rsidRPr="003C1942">
        <w:rPr>
          <w:rFonts w:ascii="宋体" w:eastAsia="宋体" w:hAnsi="宋体" w:cs="宋体" w:hint="eastAsia"/>
          <w:spacing w:val="8"/>
          <w:kern w:val="0"/>
          <w:sz w:val="28"/>
          <w:szCs w:val="28"/>
          <w:shd w:val="clear" w:color="auto" w:fill="FFFFFF"/>
        </w:rPr>
        <w:t>二位老师围绕</w:t>
      </w:r>
      <w:r w:rsidR="001B640A" w:rsidRPr="003C1942">
        <w:rPr>
          <w:rFonts w:ascii="宋体" w:eastAsia="宋体" w:hAnsi="宋体" w:cs="Calibri"/>
          <w:spacing w:val="8"/>
          <w:kern w:val="0"/>
          <w:sz w:val="28"/>
          <w:szCs w:val="28"/>
          <w:shd w:val="clear" w:color="auto" w:fill="FFFFFF"/>
        </w:rPr>
        <w:t>2015</w:t>
      </w:r>
      <w:r w:rsidR="001B640A" w:rsidRPr="003C1942">
        <w:rPr>
          <w:rFonts w:ascii="宋体" w:eastAsia="宋体" w:hAnsi="宋体" w:cs="宋体" w:hint="eastAsia"/>
          <w:spacing w:val="8"/>
          <w:kern w:val="0"/>
          <w:sz w:val="28"/>
          <w:szCs w:val="28"/>
          <w:shd w:val="clear" w:color="auto" w:fill="FFFFFF"/>
        </w:rPr>
        <w:t>年门球</w:t>
      </w:r>
      <w:r w:rsidR="001B640A" w:rsidRPr="003C1942">
        <w:rPr>
          <w:rFonts w:ascii="宋体" w:eastAsia="宋体" w:hAnsi="宋体" w:cs="宋体" w:hint="eastAsia"/>
          <w:spacing w:val="8"/>
          <w:kern w:val="0"/>
          <w:sz w:val="28"/>
          <w:szCs w:val="28"/>
          <w:shd w:val="clear" w:color="auto" w:fill="FFFFFF"/>
        </w:rPr>
        <w:lastRenderedPageBreak/>
        <w:t>竞赛规程与裁判法的修改部分，进行了详尽的解读和对比分析，重点讲解了十秒计时、统一发令、裁判遇自然障碍物处理、击球，闪击，触球，撞球过程中的犯规判定等关键问题，并提出了对新规则下裁判员的新要求以及提高运动员技战术水平的建议。</w:t>
      </w:r>
    </w:p>
    <w:p w:rsidR="001B640A" w:rsidRPr="003C1942" w:rsidRDefault="001B2A15" w:rsidP="001B2A15">
      <w:pPr>
        <w:widowControl/>
        <w:spacing w:line="360" w:lineRule="exact"/>
        <w:ind w:firstLineChars="200" w:firstLine="560"/>
        <w:jc w:val="left"/>
        <w:rPr>
          <w:rFonts w:ascii="宋体" w:eastAsia="宋体" w:hAnsi="宋体"/>
          <w:sz w:val="28"/>
          <w:szCs w:val="28"/>
        </w:rPr>
      </w:pPr>
      <w:r>
        <w:rPr>
          <w:rFonts w:ascii="宋体" w:eastAsia="宋体" w:hAnsi="宋体" w:cs="宋体" w:hint="eastAsia"/>
          <w:noProof/>
          <w:spacing w:val="8"/>
          <w:kern w:val="0"/>
          <w:sz w:val="28"/>
          <w:szCs w:val="28"/>
        </w:rPr>
        <w:drawing>
          <wp:anchor distT="0" distB="0" distL="114300" distR="114300" simplePos="0" relativeHeight="251673600" behindDoc="1" locked="0" layoutInCell="1" allowOverlap="1">
            <wp:simplePos x="0" y="0"/>
            <wp:positionH relativeFrom="column">
              <wp:posOffset>2780665</wp:posOffset>
            </wp:positionH>
            <wp:positionV relativeFrom="paragraph">
              <wp:posOffset>720090</wp:posOffset>
            </wp:positionV>
            <wp:extent cx="2409825" cy="1807210"/>
            <wp:effectExtent l="19050" t="0" r="9525" b="0"/>
            <wp:wrapTight wrapText="bothSides">
              <wp:wrapPolygon edited="0">
                <wp:start x="1537" y="0"/>
                <wp:lineTo x="512" y="683"/>
                <wp:lineTo x="-171" y="2049"/>
                <wp:lineTo x="-171" y="19126"/>
                <wp:lineTo x="854" y="21403"/>
                <wp:lineTo x="1366" y="21403"/>
                <wp:lineTo x="20149" y="21403"/>
                <wp:lineTo x="20661" y="21403"/>
                <wp:lineTo x="21685" y="19126"/>
                <wp:lineTo x="21685" y="2049"/>
                <wp:lineTo x="21002" y="683"/>
                <wp:lineTo x="19978" y="0"/>
                <wp:lineTo x="1537" y="0"/>
              </wp:wrapPolygon>
            </wp:wrapTight>
            <wp:docPr id="11"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IMG_261"/>
                    <pic:cNvPicPr>
                      <a:picLocks noChangeAspect="1"/>
                    </pic:cNvPicPr>
                  </pic:nvPicPr>
                  <pic:blipFill>
                    <a:blip r:embed="rId12" cstate="print"/>
                    <a:stretch>
                      <a:fillRect/>
                    </a:stretch>
                  </pic:blipFill>
                  <pic:spPr>
                    <a:xfrm>
                      <a:off x="0" y="0"/>
                      <a:ext cx="2409825" cy="1807210"/>
                    </a:xfrm>
                    <a:prstGeom prst="roundRect">
                      <a:avLst/>
                    </a:prstGeom>
                    <a:noFill/>
                    <a:ln w="9525">
                      <a:noFill/>
                    </a:ln>
                  </pic:spPr>
                </pic:pic>
              </a:graphicData>
            </a:graphic>
          </wp:anchor>
        </w:drawing>
      </w:r>
      <w:r w:rsidR="001B640A" w:rsidRPr="003C1942">
        <w:rPr>
          <w:rFonts w:ascii="宋体" w:eastAsia="宋体" w:hAnsi="宋体" w:cs="宋体" w:hint="eastAsia"/>
          <w:spacing w:val="8"/>
          <w:kern w:val="0"/>
          <w:sz w:val="28"/>
          <w:szCs w:val="28"/>
          <w:shd w:val="clear" w:color="auto" w:fill="FFFFFF"/>
        </w:rPr>
        <w:t>下午，培训班进入实地操作环节。学员们在王老师指导下进行裁判手势、跑动换位等系统学习，确保每位裁判员都能熟练掌握裁判技能。培训过程中，老师们严格要求，强调裁判员在执裁过程中必须保持公平公正、严肃认真的态度。</w:t>
      </w:r>
    </w:p>
    <w:p w:rsidR="00CA05BC" w:rsidRDefault="001B640A" w:rsidP="003C1942">
      <w:pPr>
        <w:widowControl/>
        <w:shd w:val="clear" w:color="auto" w:fill="FFFFFF"/>
        <w:spacing w:after="330" w:line="360" w:lineRule="exact"/>
        <w:ind w:firstLineChars="200" w:firstLine="592"/>
        <w:jc w:val="left"/>
        <w:rPr>
          <w:rFonts w:ascii="宋体" w:eastAsia="宋体" w:hAnsi="宋体" w:cs="微软雅黑"/>
          <w:spacing w:val="8"/>
          <w:kern w:val="0"/>
          <w:sz w:val="28"/>
          <w:szCs w:val="28"/>
          <w:shd w:val="clear" w:color="auto" w:fill="FFFFFF"/>
        </w:rPr>
      </w:pPr>
      <w:r w:rsidRPr="003C1942">
        <w:rPr>
          <w:rFonts w:ascii="宋体" w:eastAsia="宋体" w:hAnsi="宋体" w:cs="宋体" w:hint="eastAsia"/>
          <w:spacing w:val="8"/>
          <w:kern w:val="0"/>
          <w:sz w:val="28"/>
          <w:szCs w:val="28"/>
          <w:shd w:val="clear" w:color="auto" w:fill="FFFFFF"/>
        </w:rPr>
        <w:t>经过一天的紧张学习与实践操作，培训班圆满落幕。此次培训不仅提升了常熟门球裁判员的专业素养和执裁能力，也为推动常熟门球运动的发展注入了新的活力。</w:t>
      </w:r>
      <w:r w:rsidR="004B7029">
        <w:rPr>
          <w:rFonts w:ascii="宋体" w:eastAsia="宋体" w:hAnsi="宋体" w:cs="宋体" w:hint="eastAsia"/>
          <w:spacing w:val="8"/>
          <w:kern w:val="0"/>
          <w:sz w:val="28"/>
          <w:szCs w:val="28"/>
          <w:shd w:val="clear" w:color="auto" w:fill="FFFFFF"/>
        </w:rPr>
        <w:t>(</w:t>
      </w:r>
      <w:r w:rsidR="00CA05BC" w:rsidRPr="003C1942">
        <w:rPr>
          <w:rFonts w:ascii="宋体" w:eastAsia="宋体" w:hAnsi="宋体" w:cs="微软雅黑" w:hint="eastAsia"/>
          <w:spacing w:val="8"/>
          <w:kern w:val="0"/>
          <w:sz w:val="28"/>
          <w:szCs w:val="28"/>
          <w:shd w:val="clear" w:color="auto" w:fill="FFFFFF"/>
        </w:rPr>
        <w:t>姚坤生 翁虎铭</w:t>
      </w:r>
      <w:r w:rsidR="00816890">
        <w:rPr>
          <w:rFonts w:ascii="宋体" w:eastAsia="宋体" w:hAnsi="宋体" w:cs="微软雅黑" w:hint="eastAsia"/>
          <w:spacing w:val="8"/>
          <w:kern w:val="0"/>
          <w:sz w:val="28"/>
          <w:szCs w:val="28"/>
          <w:shd w:val="clear" w:color="auto" w:fill="FFFFFF"/>
        </w:rPr>
        <w:t> )</w:t>
      </w:r>
    </w:p>
    <w:p w:rsidR="009E2F65" w:rsidRDefault="009E2F65" w:rsidP="003C1942">
      <w:pPr>
        <w:widowControl/>
        <w:shd w:val="clear" w:color="auto" w:fill="FFFFFF"/>
        <w:spacing w:after="330" w:line="360" w:lineRule="exact"/>
        <w:ind w:firstLineChars="200" w:firstLine="592"/>
        <w:jc w:val="left"/>
        <w:rPr>
          <w:rFonts w:ascii="宋体" w:eastAsia="宋体" w:hAnsi="宋体" w:cs="微软雅黑"/>
          <w:spacing w:val="8"/>
          <w:kern w:val="0"/>
          <w:sz w:val="28"/>
          <w:szCs w:val="28"/>
          <w:shd w:val="clear" w:color="auto" w:fill="FFFFFF"/>
        </w:rPr>
      </w:pPr>
    </w:p>
    <w:p w:rsidR="00AA15DA" w:rsidRPr="00DE38ED" w:rsidRDefault="00816890" w:rsidP="00816890">
      <w:pPr>
        <w:pStyle w:val="1"/>
        <w:widowControl/>
        <w:spacing w:beforeAutospacing="0" w:after="210" w:afterAutospacing="0" w:line="360" w:lineRule="exact"/>
        <w:jc w:val="center"/>
        <w:rPr>
          <w:rFonts w:hint="default"/>
          <w:sz w:val="36"/>
          <w:szCs w:val="36"/>
        </w:rPr>
      </w:pPr>
      <w:r w:rsidRPr="00DE38ED">
        <w:rPr>
          <w:sz w:val="36"/>
          <w:szCs w:val="36"/>
        </w:rPr>
        <w:t>常熟市城乡区域门球大联赛</w:t>
      </w:r>
    </w:p>
    <w:p w:rsidR="00816890" w:rsidRPr="00DE38ED" w:rsidRDefault="00816890" w:rsidP="00AA15DA">
      <w:pPr>
        <w:pStyle w:val="1"/>
        <w:widowControl/>
        <w:spacing w:beforeAutospacing="0" w:after="210" w:afterAutospacing="0" w:line="360" w:lineRule="exact"/>
        <w:jc w:val="center"/>
        <w:rPr>
          <w:rFonts w:hint="default"/>
          <w:sz w:val="36"/>
          <w:szCs w:val="36"/>
        </w:rPr>
      </w:pPr>
      <w:r w:rsidRPr="00DE38ED">
        <w:rPr>
          <w:sz w:val="36"/>
          <w:szCs w:val="36"/>
        </w:rPr>
        <w:t>暨“支塘杯”第二十四届镇级门球赛圆满落幕</w:t>
      </w:r>
    </w:p>
    <w:p w:rsidR="00816890" w:rsidRPr="00C22EC6" w:rsidRDefault="001B2A15" w:rsidP="00AA15DA">
      <w:pPr>
        <w:widowControl/>
        <w:spacing w:line="360" w:lineRule="exact"/>
        <w:ind w:firstLineChars="200" w:firstLine="560"/>
        <w:rPr>
          <w:rFonts w:ascii="宋体" w:eastAsia="宋体" w:hAnsi="宋体"/>
          <w:sz w:val="28"/>
          <w:szCs w:val="28"/>
        </w:rPr>
      </w:pPr>
      <w:r>
        <w:rPr>
          <w:rFonts w:ascii="宋体" w:eastAsia="宋体" w:hAnsi="宋体" w:cs="仿宋_GB2312"/>
          <w:noProof/>
          <w:color w:val="000000"/>
          <w:kern w:val="0"/>
          <w:sz w:val="28"/>
          <w:szCs w:val="28"/>
        </w:rPr>
        <w:drawing>
          <wp:anchor distT="0" distB="0" distL="114300" distR="114300" simplePos="0" relativeHeight="251679744" behindDoc="1" locked="0" layoutInCell="1" allowOverlap="1">
            <wp:simplePos x="0" y="0"/>
            <wp:positionH relativeFrom="column">
              <wp:posOffset>57150</wp:posOffset>
            </wp:positionH>
            <wp:positionV relativeFrom="paragraph">
              <wp:posOffset>1243965</wp:posOffset>
            </wp:positionV>
            <wp:extent cx="3124200" cy="2105025"/>
            <wp:effectExtent l="19050" t="0" r="0" b="0"/>
            <wp:wrapTight wrapText="bothSides">
              <wp:wrapPolygon edited="0">
                <wp:start x="1449" y="0"/>
                <wp:lineTo x="659" y="586"/>
                <wp:lineTo x="-132" y="2150"/>
                <wp:lineTo x="-132" y="19352"/>
                <wp:lineTo x="1054" y="21502"/>
                <wp:lineTo x="1317" y="21502"/>
                <wp:lineTo x="20151" y="21502"/>
                <wp:lineTo x="20546" y="21502"/>
                <wp:lineTo x="21600" y="19548"/>
                <wp:lineTo x="21600" y="2150"/>
                <wp:lineTo x="20810" y="586"/>
                <wp:lineTo x="20020" y="0"/>
                <wp:lineTo x="1449" y="0"/>
              </wp:wrapPolygon>
            </wp:wrapTight>
            <wp:docPr id="9"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9"/>
                    <pic:cNvPicPr>
                      <a:picLocks noChangeAspect="1"/>
                    </pic:cNvPicPr>
                  </pic:nvPicPr>
                  <pic:blipFill>
                    <a:blip r:embed="rId13" cstate="print"/>
                    <a:stretch>
                      <a:fillRect/>
                    </a:stretch>
                  </pic:blipFill>
                  <pic:spPr>
                    <a:xfrm>
                      <a:off x="0" y="0"/>
                      <a:ext cx="3124200" cy="2105025"/>
                    </a:xfrm>
                    <a:prstGeom prst="roundRect">
                      <a:avLst/>
                    </a:prstGeom>
                    <a:noFill/>
                    <a:ln w="9525">
                      <a:noFill/>
                    </a:ln>
                  </pic:spPr>
                </pic:pic>
              </a:graphicData>
            </a:graphic>
          </wp:anchor>
        </w:drawing>
      </w:r>
      <w:r w:rsidR="00816890" w:rsidRPr="00C22EC6">
        <w:rPr>
          <w:rFonts w:ascii="宋体" w:eastAsia="宋体" w:hAnsi="宋体" w:cs="仿宋_GB2312"/>
          <w:color w:val="000000"/>
          <w:kern w:val="0"/>
          <w:sz w:val="28"/>
          <w:szCs w:val="28"/>
        </w:rPr>
        <w:t>金秋十月，丹桂飘香，在全国人民共同庆祝祖国七十五华诞的喜庆日子里，又迎来2024年度的重阳节，常熟市门球界也迎来了一场盛大的赛事——常熟市城乡区域门球大联赛暨“支塘杯”第二十四届镇级门球赛。于</w:t>
      </w:r>
      <w:r w:rsidR="00816890" w:rsidRPr="00C22EC6">
        <w:rPr>
          <w:rFonts w:ascii="宋体" w:eastAsia="宋体" w:hAnsi="宋体" w:cs="仿宋_GB2312" w:hint="eastAsia"/>
          <w:color w:val="000000"/>
          <w:kern w:val="0"/>
          <w:sz w:val="28"/>
          <w:szCs w:val="28"/>
        </w:rPr>
        <w:t>9月</w:t>
      </w:r>
      <w:r w:rsidR="00816890" w:rsidRPr="00C22EC6">
        <w:rPr>
          <w:rFonts w:ascii="宋体" w:eastAsia="宋体" w:hAnsi="宋体" w:cs="仿宋_GB2312"/>
          <w:color w:val="000000"/>
          <w:kern w:val="0"/>
          <w:sz w:val="28"/>
          <w:szCs w:val="28"/>
        </w:rPr>
        <w:t>12号，在常熟市门协门球场隆重举行。</w:t>
      </w:r>
      <w:r w:rsidR="00816890" w:rsidRPr="00C22EC6">
        <w:rPr>
          <w:rFonts w:ascii="宋体" w:eastAsia="宋体" w:hAnsi="宋体" w:cs="仿宋_GB2312" w:hint="eastAsia"/>
          <w:color w:val="000000"/>
          <w:kern w:val="0"/>
          <w:sz w:val="28"/>
          <w:szCs w:val="28"/>
        </w:rPr>
        <w:t>参赛的球队涵盖了常熟市的整个城乡区域，包括琴川、虞山、海虞、梅李、尚湖、辛庄、董浜、古里、沙家浜、支塘镇以及碧溪街道等，每支队伍都派出了精兵强将。此外，作为承办方的支塘镇还增加了一支门球队，使得参赛队伍总数达到了12支。加上裁判员和工作人员，整个赛事的参与人数151人，规模宏大。</w:t>
      </w:r>
    </w:p>
    <w:p w:rsidR="00816890" w:rsidRPr="00C22EC6" w:rsidRDefault="00816890" w:rsidP="00816890">
      <w:pPr>
        <w:widowControl/>
        <w:spacing w:line="360" w:lineRule="exact"/>
        <w:ind w:firstLineChars="200" w:firstLine="560"/>
        <w:jc w:val="left"/>
        <w:rPr>
          <w:rFonts w:ascii="宋体" w:eastAsia="宋体" w:hAnsi="宋体"/>
          <w:sz w:val="28"/>
          <w:szCs w:val="28"/>
        </w:rPr>
      </w:pPr>
      <w:r w:rsidRPr="00C22EC6">
        <w:rPr>
          <w:rFonts w:ascii="宋体" w:eastAsia="宋体" w:hAnsi="宋体" w:cs="仿宋_GB2312" w:hint="eastAsia"/>
          <w:color w:val="000000"/>
          <w:kern w:val="0"/>
          <w:sz w:val="28"/>
          <w:szCs w:val="28"/>
        </w:rPr>
        <w:lastRenderedPageBreak/>
        <w:t>比赛分为两个阶段进行。第一阶段，12支队伍被分为三个小组，进行小组循环赛，通过激烈的角逐，每个小组都决出了自己的名次。第二阶段，则是每个小组的前两名进入淘汰赛，经过更加紧张激烈的比赛，最终决出了前四名。特别是董浜队执白球对决沙家浜队的冠亚军决赛，打得难解难分，沙家浜队最后靠罚点球取得了本次杯赛的桂冠，整个比赛过程充满了友谊与竞争，展现了门球运动的魅力。</w:t>
      </w:r>
    </w:p>
    <w:p w:rsidR="00816890" w:rsidRPr="007B26DC" w:rsidRDefault="00816890" w:rsidP="007B26DC">
      <w:pPr>
        <w:widowControl/>
        <w:spacing w:after="330" w:line="360" w:lineRule="exact"/>
        <w:jc w:val="left"/>
        <w:rPr>
          <w:rFonts w:ascii="宋体" w:eastAsia="宋体" w:hAnsi="宋体"/>
          <w:sz w:val="28"/>
          <w:szCs w:val="28"/>
        </w:rPr>
      </w:pPr>
      <w:r w:rsidRPr="00C22EC6">
        <w:rPr>
          <w:rFonts w:ascii="宋体" w:eastAsia="宋体" w:hAnsi="宋体" w:cs="仿宋_GB2312" w:hint="eastAsia"/>
          <w:color w:val="000000"/>
          <w:kern w:val="0"/>
          <w:sz w:val="28"/>
          <w:szCs w:val="28"/>
        </w:rPr>
        <w:t>经过一天18场小组赛和6场淘汰赛的激烈比拼，所有名次终于尘埃落定。赛后，在2号球场举行了简短的颁奖仪式。裁判长苏梅琴女士宣布了比赛结果；市门协会长陈金传，副会长章敏国，市老龄委领导华正睦，主办方支塘门协会长高建明等分别为获得第一名的沙家浜队，第二到第四名的董浜队，支塘一队，碧溪队分别颁发了奖杯，荣誉证书。同时，所有获奖队伍与颁奖嘉宾合影留念，共同记录下了这一荣耀时刻。此外，主办方还为所有参赛人员和工作人员分发了午餐补贴，以表达对他们的感谢和敬意。</w:t>
      </w:r>
      <w:r>
        <w:rPr>
          <w:rFonts w:ascii="宋体" w:eastAsia="宋体" w:hAnsi="宋体" w:cs="仿宋_GB2312" w:hint="eastAsia"/>
          <w:color w:val="000000"/>
          <w:kern w:val="0"/>
          <w:sz w:val="28"/>
          <w:szCs w:val="28"/>
        </w:rPr>
        <w:t>(</w:t>
      </w:r>
      <w:r w:rsidRPr="00C22EC6">
        <w:rPr>
          <w:rFonts w:ascii="宋体" w:eastAsia="宋体" w:hAnsi="宋体" w:cs="宋体"/>
          <w:kern w:val="0"/>
          <w:sz w:val="28"/>
          <w:szCs w:val="28"/>
        </w:rPr>
        <w:t>姚坤生 翁虎铭</w:t>
      </w:r>
      <w:r>
        <w:rPr>
          <w:rFonts w:ascii="宋体" w:eastAsia="宋体" w:hAnsi="宋体" w:cs="宋体" w:hint="eastAsia"/>
          <w:kern w:val="0"/>
          <w:sz w:val="28"/>
          <w:szCs w:val="28"/>
        </w:rPr>
        <w:t>)</w:t>
      </w:r>
      <w:r w:rsidRPr="00C22EC6">
        <w:rPr>
          <w:rFonts w:ascii="宋体" w:eastAsia="宋体" w:hAnsi="宋体" w:cs="宋体"/>
          <w:kern w:val="0"/>
          <w:sz w:val="28"/>
          <w:szCs w:val="28"/>
        </w:rPr>
        <w:t> </w:t>
      </w:r>
    </w:p>
    <w:p w:rsidR="001265E0" w:rsidRPr="00DE38ED" w:rsidRDefault="001265E0" w:rsidP="00DE38ED">
      <w:pPr>
        <w:widowControl/>
        <w:shd w:val="clear" w:color="auto" w:fill="FFFFFF"/>
        <w:spacing w:line="360" w:lineRule="exact"/>
        <w:ind w:firstLineChars="300" w:firstLine="1080"/>
        <w:jc w:val="left"/>
        <w:rPr>
          <w:rFonts w:ascii="宋体" w:eastAsia="宋体" w:hAnsi="宋体" w:cs="Tahoma"/>
          <w:color w:val="444444"/>
          <w:sz w:val="36"/>
          <w:szCs w:val="36"/>
        </w:rPr>
      </w:pPr>
      <w:r w:rsidRPr="00DE38ED">
        <w:rPr>
          <w:rFonts w:ascii="宋体" w:eastAsia="宋体" w:hAnsi="宋体" w:cs="Verdana"/>
          <w:color w:val="FF0000"/>
          <w:kern w:val="0"/>
          <w:sz w:val="36"/>
          <w:szCs w:val="36"/>
          <w:shd w:val="clear" w:color="auto" w:fill="FFFFFF"/>
        </w:rPr>
        <w:t>常熟</w:t>
      </w:r>
      <w:r w:rsidRPr="00DE38ED">
        <w:rPr>
          <w:rStyle w:val="a8"/>
          <w:rFonts w:ascii="宋体" w:eastAsia="宋体" w:hAnsi="宋体" w:cs="宋体" w:hint="eastAsia"/>
          <w:b w:val="0"/>
          <w:color w:val="FF0000"/>
          <w:kern w:val="0"/>
          <w:sz w:val="36"/>
          <w:szCs w:val="36"/>
          <w:shd w:val="clear" w:color="auto" w:fill="FFFFFF"/>
        </w:rPr>
        <w:t>成功举办＂迎国庆＂</w:t>
      </w:r>
    </w:p>
    <w:p w:rsidR="001265E0" w:rsidRPr="00DE38ED" w:rsidRDefault="001265E0" w:rsidP="003C1942">
      <w:pPr>
        <w:widowControl/>
        <w:shd w:val="clear" w:color="auto" w:fill="FFFFFF"/>
        <w:spacing w:line="360" w:lineRule="exact"/>
        <w:jc w:val="left"/>
        <w:rPr>
          <w:rFonts w:ascii="宋体" w:eastAsia="宋体" w:hAnsi="宋体" w:cs="Verdana"/>
          <w:color w:val="FF0000"/>
          <w:kern w:val="0"/>
          <w:sz w:val="36"/>
          <w:szCs w:val="36"/>
          <w:shd w:val="clear" w:color="auto" w:fill="FFFFFF"/>
        </w:rPr>
      </w:pPr>
      <w:r w:rsidRPr="00DE38ED">
        <w:rPr>
          <w:rFonts w:ascii="宋体" w:eastAsia="宋体" w:hAnsi="宋体" w:cs="Verdana"/>
          <w:color w:val="FF0000"/>
          <w:kern w:val="0"/>
          <w:sz w:val="36"/>
          <w:szCs w:val="36"/>
          <w:shd w:val="clear" w:color="auto" w:fill="FFFFFF"/>
        </w:rPr>
        <w:t>       </w:t>
      </w:r>
      <w:r w:rsidR="003C1942" w:rsidRPr="00DE38ED">
        <w:rPr>
          <w:rFonts w:ascii="宋体" w:eastAsia="宋体" w:hAnsi="宋体" w:cs="Verdana" w:hint="eastAsia"/>
          <w:color w:val="FF0000"/>
          <w:kern w:val="0"/>
          <w:sz w:val="36"/>
          <w:szCs w:val="36"/>
          <w:shd w:val="clear" w:color="auto" w:fill="FFFFFF"/>
        </w:rPr>
        <w:t xml:space="preserve">     </w:t>
      </w:r>
      <w:r w:rsidRPr="00DE38ED">
        <w:rPr>
          <w:rFonts w:ascii="宋体" w:eastAsia="宋体" w:hAnsi="宋体" w:cs="Verdana"/>
          <w:color w:val="FF0000"/>
          <w:kern w:val="0"/>
          <w:sz w:val="36"/>
          <w:szCs w:val="36"/>
          <w:shd w:val="clear" w:color="auto" w:fill="FFFFFF"/>
        </w:rPr>
        <w:t xml:space="preserve">  第十二届“绿源杯” 门球赛</w:t>
      </w:r>
    </w:p>
    <w:p w:rsidR="005211DB" w:rsidRPr="00DE38ED" w:rsidRDefault="005211DB" w:rsidP="003C1942">
      <w:pPr>
        <w:widowControl/>
        <w:shd w:val="clear" w:color="auto" w:fill="FFFFFF"/>
        <w:spacing w:line="360" w:lineRule="exact"/>
        <w:jc w:val="left"/>
        <w:rPr>
          <w:rFonts w:ascii="宋体" w:eastAsia="宋体" w:hAnsi="宋体" w:cs="Tahoma"/>
          <w:color w:val="444444"/>
          <w:sz w:val="36"/>
          <w:szCs w:val="36"/>
        </w:rPr>
      </w:pPr>
    </w:p>
    <w:p w:rsidR="001265E0" w:rsidRPr="003C1942" w:rsidRDefault="00E054D7" w:rsidP="003C1942">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Verdana"/>
          <w:noProof/>
          <w:color w:val="000000"/>
          <w:kern w:val="0"/>
          <w:sz w:val="28"/>
          <w:szCs w:val="28"/>
        </w:rPr>
        <w:drawing>
          <wp:anchor distT="0" distB="0" distL="114300" distR="114300" simplePos="0" relativeHeight="251681792" behindDoc="1" locked="0" layoutInCell="1" allowOverlap="1">
            <wp:simplePos x="0" y="0"/>
            <wp:positionH relativeFrom="column">
              <wp:posOffset>2832100</wp:posOffset>
            </wp:positionH>
            <wp:positionV relativeFrom="paragraph">
              <wp:posOffset>310515</wp:posOffset>
            </wp:positionV>
            <wp:extent cx="2400300" cy="1800225"/>
            <wp:effectExtent l="19050" t="0" r="0" b="0"/>
            <wp:wrapTight wrapText="bothSides">
              <wp:wrapPolygon edited="0">
                <wp:start x="1543" y="0"/>
                <wp:lineTo x="514" y="686"/>
                <wp:lineTo x="-171" y="2057"/>
                <wp:lineTo x="-171" y="19200"/>
                <wp:lineTo x="857" y="21486"/>
                <wp:lineTo x="1371" y="21486"/>
                <wp:lineTo x="20057" y="21486"/>
                <wp:lineTo x="20571" y="21486"/>
                <wp:lineTo x="21600" y="19200"/>
                <wp:lineTo x="21600" y="2057"/>
                <wp:lineTo x="20914" y="686"/>
                <wp:lineTo x="19886" y="0"/>
                <wp:lineTo x="1543" y="0"/>
              </wp:wrapPolygon>
            </wp:wrapTight>
            <wp:docPr id="1" name="图片 1" descr="C:\Users\Administrator\Desktop\常熟门球\常熟门球94、95期资料\绿原杯.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常熟门球\常熟门球94、95期资料\绿原杯.jpg"/>
                    <pic:cNvPicPr>
                      <a:picLocks noChangeAspect="1" noChangeArrowheads="1"/>
                    </pic:cNvPicPr>
                  </pic:nvPicPr>
                  <pic:blipFill>
                    <a:blip r:embed="rId14" cstate="print"/>
                    <a:srcRect/>
                    <a:stretch>
                      <a:fillRect/>
                    </a:stretch>
                  </pic:blipFill>
                  <pic:spPr bwMode="auto">
                    <a:xfrm>
                      <a:off x="0" y="0"/>
                      <a:ext cx="2400300" cy="1800225"/>
                    </a:xfrm>
                    <a:prstGeom prst="roundRect">
                      <a:avLst/>
                    </a:prstGeom>
                    <a:noFill/>
                    <a:ln w="9525">
                      <a:noFill/>
                      <a:miter lim="800000"/>
                      <a:headEnd/>
                      <a:tailEnd/>
                    </a:ln>
                  </pic:spPr>
                </pic:pic>
              </a:graphicData>
            </a:graphic>
          </wp:anchor>
        </w:drawing>
      </w:r>
      <w:r w:rsidR="003C1942">
        <w:rPr>
          <w:rFonts w:ascii="宋体" w:eastAsia="宋体" w:hAnsi="宋体" w:cs="Verdana"/>
          <w:color w:val="000000"/>
          <w:kern w:val="0"/>
          <w:sz w:val="28"/>
          <w:szCs w:val="28"/>
          <w:shd w:val="clear" w:color="auto" w:fill="FFFFFF"/>
        </w:rPr>
        <w:t xml:space="preserve">  </w:t>
      </w:r>
      <w:r w:rsidR="003C1942">
        <w:rPr>
          <w:rFonts w:ascii="宋体" w:eastAsia="宋体" w:hAnsi="宋体" w:cs="Verdana" w:hint="eastAsia"/>
          <w:color w:val="000000"/>
          <w:kern w:val="0"/>
          <w:sz w:val="28"/>
          <w:szCs w:val="28"/>
          <w:shd w:val="clear" w:color="auto" w:fill="FFFFFF"/>
        </w:rPr>
        <w:t xml:space="preserve"> </w:t>
      </w:r>
      <w:r w:rsidR="001265E0" w:rsidRPr="003C1942">
        <w:rPr>
          <w:rFonts w:ascii="宋体" w:eastAsia="宋体" w:hAnsi="宋体" w:cs="Verdana"/>
          <w:color w:val="000000"/>
          <w:kern w:val="0"/>
          <w:sz w:val="28"/>
          <w:szCs w:val="28"/>
          <w:shd w:val="clear" w:color="auto" w:fill="FFFFFF"/>
        </w:rPr>
        <w:t>在2024年9月28日，国庆佳节前夕，常熟市迎来了一场别开生面的体育盛会——第十二届“绿源杯”门球赛。此次比赛由常熟市工信局门球协会主办，得到了常熟市绿原地毯有限公司的大力赞助，在风景如画的虞山5A级风景区内热烈举行。</w:t>
      </w:r>
    </w:p>
    <w:p w:rsidR="001265E0" w:rsidRPr="003C1942" w:rsidRDefault="003C1942" w:rsidP="003C1942">
      <w:pPr>
        <w:widowControl/>
        <w:shd w:val="clear" w:color="auto" w:fill="FFFFFF"/>
        <w:spacing w:line="360" w:lineRule="exact"/>
        <w:jc w:val="left"/>
        <w:rPr>
          <w:rFonts w:ascii="宋体" w:eastAsia="宋体" w:hAnsi="宋体" w:cs="Tahoma"/>
          <w:sz w:val="28"/>
          <w:szCs w:val="28"/>
        </w:rPr>
      </w:pPr>
      <w:r>
        <w:rPr>
          <w:rFonts w:ascii="宋体" w:eastAsia="宋体" w:hAnsi="宋体" w:cs="&amp;quot;"/>
          <w:color w:val="05073B"/>
          <w:kern w:val="0"/>
          <w:sz w:val="28"/>
          <w:szCs w:val="28"/>
          <w:shd w:val="clear" w:color="auto" w:fill="FDFDFE"/>
        </w:rPr>
        <w:t xml:space="preserve">  </w:t>
      </w:r>
      <w:r w:rsidR="001265E0" w:rsidRPr="003C1942">
        <w:rPr>
          <w:rFonts w:ascii="宋体" w:eastAsia="宋体" w:hAnsi="宋体" w:cs="&amp;quot;"/>
          <w:kern w:val="0"/>
          <w:sz w:val="28"/>
          <w:szCs w:val="28"/>
          <w:shd w:val="clear" w:color="auto" w:fill="FDFDFE"/>
        </w:rPr>
        <w:t>本次比赛吸引了来自全市各分会的16支门球强队参与，包括市门协、虞山、琴川、董浜、市农行、市农商行等知名队伍，共计180余名新老球友欢聚一堂，共同为国庆佳节献上了一场精彩的体育竞技盛宴。</w:t>
      </w:r>
    </w:p>
    <w:p w:rsidR="001265E0" w:rsidRPr="003C1942" w:rsidRDefault="003C1942" w:rsidP="003C1942">
      <w:pPr>
        <w:widowControl/>
        <w:shd w:val="clear" w:color="auto" w:fill="FFFFFF"/>
        <w:spacing w:line="360" w:lineRule="exact"/>
        <w:jc w:val="left"/>
        <w:rPr>
          <w:rFonts w:ascii="宋体" w:eastAsia="宋体" w:hAnsi="宋体" w:cs="Tahoma"/>
          <w:sz w:val="28"/>
          <w:szCs w:val="28"/>
        </w:rPr>
      </w:pPr>
      <w:r>
        <w:rPr>
          <w:rFonts w:ascii="宋体" w:eastAsia="宋体" w:hAnsi="宋体" w:cs="&amp;quot;"/>
          <w:kern w:val="0"/>
          <w:sz w:val="28"/>
          <w:szCs w:val="28"/>
          <w:shd w:val="clear" w:color="auto" w:fill="FDFDFE"/>
        </w:rPr>
        <w:t xml:space="preserve">  </w:t>
      </w:r>
      <w:r>
        <w:rPr>
          <w:rFonts w:ascii="宋体" w:eastAsia="宋体" w:hAnsi="宋体" w:cs="&amp;quot;" w:hint="eastAsia"/>
          <w:kern w:val="0"/>
          <w:sz w:val="28"/>
          <w:szCs w:val="28"/>
          <w:shd w:val="clear" w:color="auto" w:fill="FDFDFE"/>
        </w:rPr>
        <w:t xml:space="preserve"> </w:t>
      </w:r>
      <w:r w:rsidR="001265E0" w:rsidRPr="003C1942">
        <w:rPr>
          <w:rFonts w:ascii="宋体" w:eastAsia="宋体" w:hAnsi="宋体" w:cs="&amp;quot;"/>
          <w:kern w:val="0"/>
          <w:sz w:val="28"/>
          <w:szCs w:val="28"/>
          <w:shd w:val="clear" w:color="auto" w:fill="FDFDFE"/>
        </w:rPr>
        <w:t>经过半天共24场次的激烈角逐，各组第一名按净胜分设1一4名，颁发奖杯。各支队伍充分展现了门球运动的魅力与风采。最终，常熟市辛庄队凭借出色的发挥荣获冠军，工信局绿原队紧随其后获得亚军，虞山队和海虞队则分别位列第三、四名。</w:t>
      </w:r>
    </w:p>
    <w:p w:rsidR="003C1942" w:rsidRPr="007B26DC" w:rsidRDefault="003C1942" w:rsidP="007B26DC">
      <w:pPr>
        <w:widowControl/>
        <w:shd w:val="clear" w:color="auto" w:fill="FFFFFF"/>
        <w:spacing w:line="360" w:lineRule="exact"/>
        <w:jc w:val="left"/>
        <w:rPr>
          <w:rFonts w:ascii="宋体" w:eastAsia="宋体" w:hAnsi="宋体" w:cs="Tahoma"/>
          <w:sz w:val="28"/>
          <w:szCs w:val="28"/>
        </w:rPr>
      </w:pPr>
      <w:r>
        <w:rPr>
          <w:rFonts w:ascii="宋体" w:eastAsia="宋体" w:hAnsi="宋体" w:cs="&amp;quot;"/>
          <w:kern w:val="0"/>
          <w:sz w:val="28"/>
          <w:szCs w:val="28"/>
          <w:shd w:val="clear" w:color="auto" w:fill="FDFDFE"/>
        </w:rPr>
        <w:t xml:space="preserve">  </w:t>
      </w:r>
      <w:r w:rsidR="001265E0" w:rsidRPr="003C1942">
        <w:rPr>
          <w:rFonts w:ascii="宋体" w:eastAsia="宋体" w:hAnsi="宋体" w:cs="&amp;quot;"/>
          <w:kern w:val="0"/>
          <w:sz w:val="28"/>
          <w:szCs w:val="28"/>
          <w:shd w:val="clear" w:color="auto" w:fill="FDFDFE"/>
        </w:rPr>
        <w:t>赛后，在1号球场举行了简短的颁奖仪式。裁判长苏梅琴女士宣布了比赛结果，并由市门协会长陈金传、绿原公司主任王沛元、工信局会长李敬新等领导为获奖队伍颁发了奖杯。</w:t>
      </w:r>
      <w:r w:rsidR="004B7029">
        <w:rPr>
          <w:rFonts w:ascii="宋体" w:eastAsia="宋体" w:hAnsi="宋体" w:cs="Verdana" w:hint="eastAsia"/>
          <w:kern w:val="0"/>
          <w:sz w:val="28"/>
          <w:szCs w:val="28"/>
          <w:shd w:val="clear" w:color="auto" w:fill="FFFFFF"/>
        </w:rPr>
        <w:t>(</w:t>
      </w:r>
      <w:r w:rsidR="001265E0" w:rsidRPr="003C1942">
        <w:rPr>
          <w:rFonts w:ascii="宋体" w:eastAsia="宋体" w:hAnsi="宋体" w:cs="Verdana"/>
          <w:kern w:val="0"/>
          <w:sz w:val="28"/>
          <w:szCs w:val="28"/>
          <w:shd w:val="clear" w:color="auto" w:fill="FFFFFF"/>
        </w:rPr>
        <w:t>翁虎铭 </w:t>
      </w:r>
      <w:r w:rsidR="001265E0" w:rsidRPr="003C1942">
        <w:rPr>
          <w:rStyle w:val="a8"/>
          <w:rFonts w:ascii="宋体" w:eastAsia="宋体" w:hAnsi="宋体" w:cs="宋体" w:hint="eastAsia"/>
          <w:b w:val="0"/>
          <w:kern w:val="0"/>
          <w:sz w:val="28"/>
          <w:szCs w:val="28"/>
          <w:shd w:val="clear" w:color="auto" w:fill="FFFFFF"/>
        </w:rPr>
        <w:t>范建平</w:t>
      </w:r>
      <w:r w:rsidR="004B7029">
        <w:rPr>
          <w:rStyle w:val="a8"/>
          <w:rFonts w:ascii="宋体" w:eastAsia="宋体" w:hAnsi="宋体" w:cs="宋体" w:hint="eastAsia"/>
          <w:b w:val="0"/>
          <w:kern w:val="0"/>
          <w:sz w:val="28"/>
          <w:szCs w:val="28"/>
          <w:shd w:val="clear" w:color="auto" w:fill="FFFFFF"/>
        </w:rPr>
        <w:t>)</w:t>
      </w:r>
    </w:p>
    <w:p w:rsidR="00FA04AE" w:rsidRPr="00DE38ED" w:rsidRDefault="00FA04AE" w:rsidP="00DE38ED">
      <w:pPr>
        <w:pStyle w:val="1"/>
        <w:widowControl/>
        <w:spacing w:beforeAutospacing="0" w:after="210" w:afterAutospacing="0" w:line="360" w:lineRule="exact"/>
        <w:ind w:firstLineChars="500" w:firstLine="1807"/>
        <w:jc w:val="both"/>
        <w:rPr>
          <w:rFonts w:cs="Tahoma" w:hint="default"/>
          <w:color w:val="FF00FF"/>
          <w:sz w:val="36"/>
          <w:szCs w:val="36"/>
          <w:shd w:val="clear" w:color="auto" w:fill="FFFFFF"/>
        </w:rPr>
      </w:pPr>
      <w:r w:rsidRPr="00DE38ED">
        <w:rPr>
          <w:rFonts w:cs="Tahoma"/>
          <w:color w:val="FF00FF"/>
          <w:sz w:val="36"/>
          <w:szCs w:val="36"/>
          <w:shd w:val="clear" w:color="auto" w:fill="FFFFFF"/>
        </w:rPr>
        <w:lastRenderedPageBreak/>
        <w:t>常熟碧溪门协举办门球联赛</w:t>
      </w:r>
    </w:p>
    <w:p w:rsidR="00AA15DA" w:rsidRPr="00AA15DA" w:rsidRDefault="00AA15DA" w:rsidP="00AA15DA"/>
    <w:p w:rsidR="00A42F7F" w:rsidRPr="003C1942" w:rsidRDefault="00A42F7F" w:rsidP="003C1942">
      <w:pPr>
        <w:pStyle w:val="1"/>
        <w:widowControl/>
        <w:spacing w:beforeAutospacing="0" w:after="210" w:afterAutospacing="0" w:line="360" w:lineRule="exact"/>
        <w:ind w:firstLine="420"/>
        <w:jc w:val="both"/>
        <w:rPr>
          <w:rFonts w:hint="default"/>
          <w:b w:val="0"/>
          <w:sz w:val="28"/>
          <w:szCs w:val="28"/>
        </w:rPr>
      </w:pPr>
      <w:r w:rsidRPr="003C1942">
        <w:rPr>
          <w:rFonts w:cs="Tahoma" w:hint="default"/>
          <w:b w:val="0"/>
          <w:noProof/>
          <w:color w:val="000000"/>
          <w:sz w:val="28"/>
          <w:szCs w:val="28"/>
        </w:rPr>
        <w:drawing>
          <wp:anchor distT="0" distB="0" distL="114300" distR="114300" simplePos="0" relativeHeight="251674624" behindDoc="1" locked="0" layoutInCell="1" allowOverlap="1">
            <wp:simplePos x="0" y="0"/>
            <wp:positionH relativeFrom="column">
              <wp:posOffset>2552700</wp:posOffset>
            </wp:positionH>
            <wp:positionV relativeFrom="paragraph">
              <wp:posOffset>24765</wp:posOffset>
            </wp:positionV>
            <wp:extent cx="2679700" cy="2009775"/>
            <wp:effectExtent l="19050" t="0" r="6350" b="0"/>
            <wp:wrapTight wrapText="bothSides">
              <wp:wrapPolygon edited="0">
                <wp:start x="1689" y="0"/>
                <wp:lineTo x="614" y="614"/>
                <wp:lineTo x="-154" y="2047"/>
                <wp:lineTo x="-154" y="19655"/>
                <wp:lineTo x="1228" y="21498"/>
                <wp:lineTo x="1536" y="21498"/>
                <wp:lineTo x="20116" y="21498"/>
                <wp:lineTo x="20269" y="21498"/>
                <wp:lineTo x="21651" y="19860"/>
                <wp:lineTo x="21651" y="2252"/>
                <wp:lineTo x="20883" y="614"/>
                <wp:lineTo x="19962" y="0"/>
                <wp:lineTo x="1689" y="0"/>
              </wp:wrapPolygon>
            </wp:wrapTight>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5" cstate="print"/>
                    <a:stretch>
                      <a:fillRect/>
                    </a:stretch>
                  </pic:blipFill>
                  <pic:spPr>
                    <a:xfrm>
                      <a:off x="0" y="0"/>
                      <a:ext cx="2679700" cy="2009775"/>
                    </a:xfrm>
                    <a:prstGeom prst="roundRect">
                      <a:avLst/>
                    </a:prstGeom>
                    <a:noFill/>
                    <a:ln w="9525">
                      <a:noFill/>
                    </a:ln>
                  </pic:spPr>
                </pic:pic>
              </a:graphicData>
            </a:graphic>
          </wp:anchor>
        </w:drawing>
      </w:r>
      <w:r w:rsidR="00FA04AE" w:rsidRPr="003C1942">
        <w:rPr>
          <w:rFonts w:cs="Tahoma" w:hint="default"/>
          <w:b w:val="0"/>
          <w:color w:val="000000"/>
          <w:sz w:val="28"/>
          <w:szCs w:val="28"/>
          <w:shd w:val="clear" w:color="auto" w:fill="FFFFFF"/>
        </w:rPr>
        <w:t>9月22日，秋风送爽。碧溪门球协会在浒浦球场举行联赛。本次联赛是碧溪门协2024年度第三次联赛，由浒浦学校承办。碧溪、浒浦、东张、李袁、残联和浒浦学校少儿门球队6支球队50多位球员又相聚一起，老、少、残同场竞技，其乐融融。 </w:t>
      </w:r>
    </w:p>
    <w:p w:rsidR="00FA04AE" w:rsidRPr="003C1942" w:rsidRDefault="00FA04AE" w:rsidP="003C1942">
      <w:pPr>
        <w:pStyle w:val="1"/>
        <w:widowControl/>
        <w:spacing w:beforeAutospacing="0" w:after="210" w:afterAutospacing="0" w:line="360" w:lineRule="exact"/>
        <w:ind w:firstLine="420"/>
        <w:jc w:val="both"/>
        <w:rPr>
          <w:rFonts w:cs="Tahoma" w:hint="default"/>
          <w:b w:val="0"/>
          <w:color w:val="FF00FF"/>
          <w:sz w:val="28"/>
          <w:szCs w:val="28"/>
          <w:shd w:val="clear" w:color="auto" w:fill="FFFFFF"/>
        </w:rPr>
      </w:pPr>
      <w:r w:rsidRPr="003C1942">
        <w:rPr>
          <w:rFonts w:cs="Tahoma" w:hint="default"/>
          <w:b w:val="0"/>
          <w:color w:val="000000"/>
          <w:sz w:val="28"/>
          <w:szCs w:val="28"/>
          <w:shd w:val="clear" w:color="auto" w:fill="FFFFFF"/>
        </w:rPr>
        <w:t>（季建明）</w:t>
      </w:r>
      <w:r w:rsidRPr="003C1942">
        <w:rPr>
          <w:rFonts w:cs="Tahoma" w:hint="default"/>
          <w:b w:val="0"/>
          <w:color w:val="FF00FF"/>
          <w:sz w:val="28"/>
          <w:szCs w:val="28"/>
          <w:shd w:val="clear" w:color="auto" w:fill="FFFFFF"/>
        </w:rPr>
        <w:t> </w:t>
      </w:r>
    </w:p>
    <w:p w:rsidR="003C1942" w:rsidRDefault="003C1942" w:rsidP="004B7029">
      <w:pPr>
        <w:pStyle w:val="1"/>
        <w:widowControl/>
        <w:spacing w:beforeAutospacing="0" w:after="210" w:afterAutospacing="0" w:line="360" w:lineRule="exact"/>
        <w:jc w:val="both"/>
        <w:rPr>
          <w:rFonts w:cs="Tahoma" w:hint="default"/>
          <w:color w:val="FF00FF"/>
          <w:sz w:val="28"/>
          <w:szCs w:val="28"/>
          <w:shd w:val="clear" w:color="auto" w:fill="FFFFFF"/>
        </w:rPr>
      </w:pPr>
    </w:p>
    <w:p w:rsidR="00FA04AE" w:rsidRPr="00DE38ED" w:rsidRDefault="00FA04AE" w:rsidP="00DE38ED">
      <w:pPr>
        <w:pStyle w:val="1"/>
        <w:widowControl/>
        <w:spacing w:beforeAutospacing="0" w:after="210" w:afterAutospacing="0" w:line="360" w:lineRule="exact"/>
        <w:ind w:firstLineChars="450" w:firstLine="1626"/>
        <w:jc w:val="both"/>
        <w:rPr>
          <w:rFonts w:hint="default"/>
          <w:sz w:val="36"/>
          <w:szCs w:val="36"/>
        </w:rPr>
      </w:pPr>
      <w:r w:rsidRPr="00DE38ED">
        <w:rPr>
          <w:rFonts w:cs="Tahoma" w:hint="default"/>
          <w:color w:val="FF00FF"/>
          <w:sz w:val="36"/>
          <w:szCs w:val="36"/>
          <w:shd w:val="clear" w:color="auto" w:fill="FFFFFF"/>
        </w:rPr>
        <w:t>常熟古里淼泉镇国庆球赛情满怀</w:t>
      </w:r>
      <w:r w:rsidRPr="00DE38ED">
        <w:rPr>
          <w:rFonts w:cs="Tahoma" w:hint="default"/>
          <w:color w:val="444444"/>
          <w:sz w:val="36"/>
          <w:szCs w:val="36"/>
          <w:shd w:val="clear" w:color="auto" w:fill="FFFFFF"/>
        </w:rPr>
        <w:t>  </w:t>
      </w:r>
    </w:p>
    <w:p w:rsidR="003C1942" w:rsidRDefault="003C1942" w:rsidP="003C1942">
      <w:pPr>
        <w:pStyle w:val="1"/>
        <w:widowControl/>
        <w:spacing w:beforeAutospacing="0" w:after="210" w:afterAutospacing="0" w:line="360" w:lineRule="exact"/>
        <w:ind w:firstLine="960"/>
        <w:jc w:val="both"/>
        <w:rPr>
          <w:rFonts w:cs="Tahoma" w:hint="default"/>
          <w:color w:val="444444"/>
          <w:sz w:val="28"/>
          <w:szCs w:val="28"/>
          <w:shd w:val="clear" w:color="auto" w:fill="FFFFFF"/>
        </w:rPr>
      </w:pPr>
      <w:r>
        <w:rPr>
          <w:rFonts w:cs="Tahoma" w:hint="default"/>
          <w:noProof/>
          <w:color w:val="444444"/>
          <w:sz w:val="28"/>
          <w:szCs w:val="28"/>
        </w:rPr>
        <w:drawing>
          <wp:anchor distT="0" distB="0" distL="114300" distR="114300" simplePos="0" relativeHeight="251677696" behindDoc="1" locked="0" layoutInCell="1" allowOverlap="1">
            <wp:simplePos x="0" y="0"/>
            <wp:positionH relativeFrom="column">
              <wp:posOffset>0</wp:posOffset>
            </wp:positionH>
            <wp:positionV relativeFrom="paragraph">
              <wp:posOffset>234315</wp:posOffset>
            </wp:positionV>
            <wp:extent cx="2276475" cy="1953895"/>
            <wp:effectExtent l="19050" t="0" r="9525" b="0"/>
            <wp:wrapTight wrapText="bothSides">
              <wp:wrapPolygon edited="0">
                <wp:start x="1808" y="0"/>
                <wp:lineTo x="723" y="632"/>
                <wp:lineTo x="-181" y="2106"/>
                <wp:lineTo x="0" y="20217"/>
                <wp:lineTo x="1446" y="21481"/>
                <wp:lineTo x="1627" y="21481"/>
                <wp:lineTo x="19883" y="21481"/>
                <wp:lineTo x="20064" y="21481"/>
                <wp:lineTo x="21329" y="20428"/>
                <wp:lineTo x="21510" y="20217"/>
                <wp:lineTo x="21690" y="18111"/>
                <wp:lineTo x="21690" y="2106"/>
                <wp:lineTo x="20787" y="632"/>
                <wp:lineTo x="19702" y="0"/>
                <wp:lineTo x="1808" y="0"/>
              </wp:wrapPolygon>
            </wp:wrapTight>
            <wp:docPr id="1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icPr>
                  <pic:blipFill>
                    <a:blip r:embed="rId16" cstate="print"/>
                    <a:stretch>
                      <a:fillRect/>
                    </a:stretch>
                  </pic:blipFill>
                  <pic:spPr>
                    <a:xfrm>
                      <a:off x="0" y="0"/>
                      <a:ext cx="2276475" cy="1953895"/>
                    </a:xfrm>
                    <a:prstGeom prst="roundRect">
                      <a:avLst/>
                    </a:prstGeom>
                    <a:noFill/>
                    <a:ln w="9525">
                      <a:noFill/>
                    </a:ln>
                  </pic:spPr>
                </pic:pic>
              </a:graphicData>
            </a:graphic>
          </wp:anchor>
        </w:drawing>
      </w:r>
      <w:r w:rsidR="00FA04AE" w:rsidRPr="003C1942">
        <w:rPr>
          <w:rFonts w:cs="Tahoma" w:hint="default"/>
          <w:color w:val="444444"/>
          <w:sz w:val="28"/>
          <w:szCs w:val="28"/>
          <w:shd w:val="clear" w:color="auto" w:fill="FFFFFF"/>
        </w:rPr>
        <w:br/>
        <w:t>    9月23日，是遭受“贝碧嘉”“普拉桑”二次特大台风侵袭后的第一个好日子，秋高气爽、温度宜人。今天，常熟市古里镇淼泉庆国庆社区门球邀请赛在淼泉老干部活动中心举办。应邀参加比赛的有来自全市的福山、支塘、浒浦、辛庄、尚湖、琴川、李袁和市卫健会8支门球队。</w:t>
      </w:r>
      <w:r>
        <w:rPr>
          <w:rFonts w:cs="Tahoma" w:hint="default"/>
          <w:color w:val="444444"/>
          <w:sz w:val="28"/>
          <w:szCs w:val="28"/>
          <w:shd w:val="clear" w:color="auto" w:fill="FFFFFF"/>
        </w:rPr>
        <w:t xml:space="preserve">  </w:t>
      </w:r>
    </w:p>
    <w:p w:rsidR="00FA04AE" w:rsidRPr="003C1942" w:rsidRDefault="00FA04AE" w:rsidP="00AA15DA">
      <w:pPr>
        <w:pStyle w:val="1"/>
        <w:widowControl/>
        <w:spacing w:beforeAutospacing="0" w:after="210" w:afterAutospacing="0" w:line="360" w:lineRule="exact"/>
        <w:ind w:firstLineChars="100" w:firstLine="281"/>
        <w:jc w:val="both"/>
        <w:rPr>
          <w:rFonts w:hint="default"/>
          <w:sz w:val="28"/>
          <w:szCs w:val="28"/>
        </w:rPr>
      </w:pPr>
      <w:r w:rsidRPr="003C1942">
        <w:rPr>
          <w:rFonts w:cs="Tahoma" w:hint="default"/>
          <w:color w:val="444444"/>
          <w:sz w:val="28"/>
          <w:szCs w:val="28"/>
          <w:shd w:val="clear" w:color="auto" w:fill="FFFFFF"/>
        </w:rPr>
        <w:t>经过12场次激烈比拼，市卫健会队获一号场地第一名，尚湖队获二号场地第一名。   </w:t>
      </w:r>
      <w:r w:rsidR="00F026E4" w:rsidRPr="003C1942">
        <w:rPr>
          <w:rFonts w:cs="Tahoma" w:hint="default"/>
          <w:color w:val="444444"/>
          <w:sz w:val="28"/>
          <w:szCs w:val="28"/>
          <w:shd w:val="clear" w:color="auto" w:fill="FFFFFF"/>
        </w:rPr>
        <w:t>（陶坤元 ） </w:t>
      </w:r>
      <w:r w:rsidRPr="003C1942">
        <w:rPr>
          <w:rFonts w:cs="Tahoma" w:hint="default"/>
          <w:color w:val="444444"/>
          <w:sz w:val="28"/>
          <w:szCs w:val="28"/>
          <w:shd w:val="clear" w:color="auto" w:fill="FFFFFF"/>
        </w:rPr>
        <w:br/>
        <w:t> </w:t>
      </w:r>
    </w:p>
    <w:p w:rsidR="00FA04AE" w:rsidRPr="00DE38ED" w:rsidRDefault="00FA04AE" w:rsidP="003C1942">
      <w:pPr>
        <w:pStyle w:val="a6"/>
        <w:widowControl/>
        <w:spacing w:beforeAutospacing="0" w:after="360" w:afterAutospacing="0" w:line="360" w:lineRule="exact"/>
        <w:jc w:val="both"/>
        <w:rPr>
          <w:rFonts w:ascii="宋体" w:eastAsia="宋体" w:hAnsi="宋体"/>
          <w:sz w:val="36"/>
          <w:szCs w:val="36"/>
        </w:rPr>
      </w:pPr>
      <w:r w:rsidRPr="003C1942">
        <w:rPr>
          <w:rFonts w:ascii="宋体" w:eastAsia="宋体" w:hAnsi="宋体" w:cs="Tahoma"/>
          <w:color w:val="0000FF"/>
          <w:sz w:val="28"/>
          <w:szCs w:val="28"/>
          <w:shd w:val="clear" w:color="auto" w:fill="FFFFFF"/>
        </w:rPr>
        <w:t>    </w:t>
      </w:r>
      <w:r w:rsidR="008C3B8E" w:rsidRPr="003C1942">
        <w:rPr>
          <w:rFonts w:ascii="宋体" w:eastAsia="宋体" w:hAnsi="宋体" w:cs="Tahoma" w:hint="eastAsia"/>
          <w:color w:val="0000FF"/>
          <w:sz w:val="28"/>
          <w:szCs w:val="28"/>
          <w:shd w:val="clear" w:color="auto" w:fill="FFFFFF"/>
        </w:rPr>
        <w:t xml:space="preserve"> </w:t>
      </w:r>
      <w:r w:rsidRPr="00DE38ED">
        <w:rPr>
          <w:rFonts w:ascii="宋体" w:eastAsia="宋体" w:hAnsi="宋体" w:cs="Tahoma"/>
          <w:color w:val="FF00FF"/>
          <w:sz w:val="36"/>
          <w:szCs w:val="36"/>
          <w:shd w:val="clear" w:color="auto" w:fill="FFFFFF"/>
        </w:rPr>
        <w:t>常熟工信局举办“迎国庆”门球比赛</w:t>
      </w:r>
    </w:p>
    <w:p w:rsidR="00FA04AE" w:rsidRPr="003C1942" w:rsidRDefault="00FA04AE" w:rsidP="003C1942">
      <w:pPr>
        <w:pStyle w:val="a6"/>
        <w:widowControl/>
        <w:spacing w:beforeAutospacing="0" w:after="360" w:afterAutospacing="0" w:line="360" w:lineRule="exact"/>
        <w:jc w:val="both"/>
        <w:rPr>
          <w:rFonts w:ascii="宋体" w:eastAsia="宋体" w:hAnsi="宋体"/>
          <w:sz w:val="28"/>
          <w:szCs w:val="28"/>
        </w:rPr>
      </w:pPr>
      <w:r w:rsidRPr="003C1942">
        <w:rPr>
          <w:rFonts w:ascii="宋体" w:eastAsia="宋体" w:hAnsi="宋体" w:cs="Tahoma"/>
          <w:color w:val="444444"/>
          <w:sz w:val="28"/>
          <w:szCs w:val="28"/>
          <w:shd w:val="clear" w:color="auto" w:fill="FFFFFF"/>
        </w:rPr>
        <w:t xml:space="preserve">    </w:t>
      </w:r>
      <w:r w:rsidRPr="003C1942">
        <w:rPr>
          <w:rFonts w:ascii="宋体" w:eastAsia="宋体" w:hAnsi="宋体" w:cs="Tahoma"/>
          <w:sz w:val="28"/>
          <w:szCs w:val="28"/>
          <w:shd w:val="clear" w:color="auto" w:fill="FFFFFF"/>
        </w:rPr>
        <w:t>在庆祝建国75周年的热烈氛围中，常熟市工信局门球协会于9月23日成功举办了一场别开生面的“迎国庆”门球比赛。此次活动不仅丰富了工信局干部职工的文体生活，还展现了大家积极向上的精神风貌和团结协作的团队精神。</w:t>
      </w:r>
    </w:p>
    <w:p w:rsidR="00FA04AE" w:rsidRPr="007B26DC" w:rsidRDefault="00D351D7" w:rsidP="003C1942">
      <w:pPr>
        <w:pStyle w:val="a6"/>
        <w:widowControl/>
        <w:spacing w:beforeAutospacing="0" w:after="360" w:afterAutospacing="0" w:line="360" w:lineRule="exact"/>
        <w:jc w:val="both"/>
        <w:rPr>
          <w:rFonts w:ascii="宋体" w:eastAsia="宋体" w:hAnsi="宋体" w:cs="Tahoma"/>
          <w:sz w:val="28"/>
          <w:szCs w:val="28"/>
          <w:shd w:val="clear" w:color="auto" w:fill="FFFFFF"/>
        </w:rPr>
      </w:pPr>
      <w:r w:rsidRPr="003C1942">
        <w:rPr>
          <w:rFonts w:ascii="宋体" w:eastAsia="宋体" w:hAnsi="宋体" w:cs="Tahoma"/>
          <w:noProof/>
          <w:sz w:val="28"/>
          <w:szCs w:val="28"/>
        </w:rPr>
        <w:lastRenderedPageBreak/>
        <w:drawing>
          <wp:anchor distT="0" distB="0" distL="114300" distR="114300" simplePos="0" relativeHeight="251675648" behindDoc="1" locked="0" layoutInCell="1" allowOverlap="1">
            <wp:simplePos x="0" y="0"/>
            <wp:positionH relativeFrom="column">
              <wp:posOffset>180975</wp:posOffset>
            </wp:positionH>
            <wp:positionV relativeFrom="paragraph">
              <wp:posOffset>-89535</wp:posOffset>
            </wp:positionV>
            <wp:extent cx="3157855" cy="1847850"/>
            <wp:effectExtent l="19050" t="0" r="4445" b="0"/>
            <wp:wrapTight wrapText="bothSides">
              <wp:wrapPolygon edited="0">
                <wp:start x="1173" y="0"/>
                <wp:lineTo x="261" y="1113"/>
                <wp:lineTo x="-130" y="3563"/>
                <wp:lineTo x="-130" y="19151"/>
                <wp:lineTo x="652" y="21377"/>
                <wp:lineTo x="1042" y="21377"/>
                <wp:lineTo x="20458" y="21377"/>
                <wp:lineTo x="20849" y="21377"/>
                <wp:lineTo x="21630" y="19151"/>
                <wp:lineTo x="21630" y="2004"/>
                <wp:lineTo x="21109" y="668"/>
                <wp:lineTo x="20327" y="0"/>
                <wp:lineTo x="1173" y="0"/>
              </wp:wrapPolygon>
            </wp:wrapTight>
            <wp:docPr id="1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9"/>
                    <pic:cNvPicPr>
                      <a:picLocks noChangeAspect="1"/>
                    </pic:cNvPicPr>
                  </pic:nvPicPr>
                  <pic:blipFill>
                    <a:blip r:embed="rId17" cstate="print"/>
                    <a:stretch>
                      <a:fillRect/>
                    </a:stretch>
                  </pic:blipFill>
                  <pic:spPr>
                    <a:xfrm>
                      <a:off x="0" y="0"/>
                      <a:ext cx="3157855" cy="1847850"/>
                    </a:xfrm>
                    <a:prstGeom prst="roundRect">
                      <a:avLst/>
                    </a:prstGeom>
                    <a:noFill/>
                    <a:ln w="9525">
                      <a:noFill/>
                    </a:ln>
                  </pic:spPr>
                </pic:pic>
              </a:graphicData>
            </a:graphic>
          </wp:anchor>
        </w:drawing>
      </w:r>
      <w:r w:rsidR="00FA04AE" w:rsidRPr="003C1942">
        <w:rPr>
          <w:rFonts w:ascii="宋体" w:eastAsia="宋体" w:hAnsi="宋体" w:cs="Tahoma"/>
          <w:sz w:val="28"/>
          <w:szCs w:val="28"/>
          <w:shd w:val="clear" w:color="auto" w:fill="FFFFFF"/>
        </w:rPr>
        <w:t xml:space="preserve">  比赛当天，来自全市的6支门球队共约70名运动员齐聚一堂，在工信局门球场上展开了激烈角逐。</w:t>
      </w:r>
      <w:r w:rsidR="007B26DC">
        <w:rPr>
          <w:rFonts w:ascii="宋体" w:eastAsia="宋体" w:hAnsi="宋体" w:cs="Tahoma"/>
          <w:sz w:val="28"/>
          <w:szCs w:val="28"/>
          <w:shd w:val="clear" w:color="auto" w:fill="FFFFFF"/>
        </w:rPr>
        <w:t> </w:t>
      </w:r>
      <w:r w:rsidR="004B7029">
        <w:rPr>
          <w:rFonts w:ascii="宋体" w:eastAsia="宋体" w:hAnsi="宋体" w:cs="Tahoma" w:hint="eastAsia"/>
          <w:sz w:val="28"/>
          <w:szCs w:val="28"/>
          <w:shd w:val="clear" w:color="auto" w:fill="FFFFFF"/>
        </w:rPr>
        <w:t>(</w:t>
      </w:r>
      <w:r w:rsidR="00FA04AE" w:rsidRPr="003C1942">
        <w:rPr>
          <w:rFonts w:ascii="宋体" w:eastAsia="宋体" w:hAnsi="宋体" w:cs="Tahoma"/>
          <w:sz w:val="28"/>
          <w:szCs w:val="28"/>
          <w:shd w:val="clear" w:color="auto" w:fill="FFFFFF"/>
        </w:rPr>
        <w:t>翁虎铭</w:t>
      </w:r>
      <w:r w:rsidR="00DE38ED">
        <w:rPr>
          <w:rFonts w:ascii="宋体" w:eastAsia="宋体" w:hAnsi="宋体" w:cs="Tahoma"/>
          <w:sz w:val="28"/>
          <w:szCs w:val="28"/>
          <w:shd w:val="clear" w:color="auto" w:fill="FFFFFF"/>
        </w:rPr>
        <w:t> </w:t>
      </w:r>
      <w:r w:rsidR="00FA04AE" w:rsidRPr="003C1942">
        <w:rPr>
          <w:rFonts w:ascii="宋体" w:eastAsia="宋体" w:hAnsi="宋体" w:cs="Tahoma"/>
          <w:sz w:val="28"/>
          <w:szCs w:val="28"/>
          <w:shd w:val="clear" w:color="auto" w:fill="FFFFFF"/>
        </w:rPr>
        <w:t>范建平</w:t>
      </w:r>
      <w:r w:rsidR="004B7029">
        <w:rPr>
          <w:rFonts w:ascii="宋体" w:eastAsia="宋体" w:hAnsi="宋体" w:cs="Tahoma" w:hint="eastAsia"/>
          <w:sz w:val="28"/>
          <w:szCs w:val="28"/>
          <w:shd w:val="clear" w:color="auto" w:fill="FFFFFF"/>
        </w:rPr>
        <w:t>)</w:t>
      </w:r>
    </w:p>
    <w:p w:rsidR="00976716" w:rsidRPr="00C22EC6" w:rsidRDefault="00976716" w:rsidP="00976716">
      <w:pPr>
        <w:spacing w:line="360" w:lineRule="exact"/>
        <w:rPr>
          <w:rFonts w:ascii="宋体" w:eastAsia="宋体" w:hAnsi="宋体"/>
          <w:sz w:val="28"/>
          <w:szCs w:val="28"/>
        </w:rPr>
      </w:pPr>
    </w:p>
    <w:p w:rsidR="007B26DC" w:rsidRDefault="007B26DC" w:rsidP="007B26DC">
      <w:pPr>
        <w:widowControl/>
        <w:shd w:val="clear" w:color="auto" w:fill="FFFFFF"/>
        <w:spacing w:line="360" w:lineRule="exact"/>
        <w:rPr>
          <w:rStyle w:val="a8"/>
          <w:rFonts w:ascii="宋体" w:eastAsia="宋体" w:hAnsi="宋体" w:cs="宋体" w:hint="eastAsia"/>
          <w:b w:val="0"/>
          <w:color w:val="FF0000"/>
          <w:kern w:val="0"/>
          <w:sz w:val="36"/>
          <w:szCs w:val="36"/>
          <w:shd w:val="clear" w:color="auto" w:fill="FFFFFF"/>
        </w:rPr>
      </w:pPr>
    </w:p>
    <w:p w:rsidR="00976716" w:rsidRPr="00DE38ED" w:rsidRDefault="00976716" w:rsidP="007B26DC">
      <w:pPr>
        <w:widowControl/>
        <w:shd w:val="clear" w:color="auto" w:fill="FFFFFF"/>
        <w:spacing w:line="360" w:lineRule="exact"/>
        <w:ind w:firstLineChars="250" w:firstLine="900"/>
        <w:rPr>
          <w:rFonts w:ascii="宋体" w:eastAsia="宋体" w:hAnsi="宋体" w:cs="Tahoma"/>
          <w:color w:val="444444"/>
          <w:sz w:val="36"/>
          <w:szCs w:val="36"/>
        </w:rPr>
      </w:pPr>
      <w:r w:rsidRPr="00DE38ED">
        <w:rPr>
          <w:rStyle w:val="a8"/>
          <w:rFonts w:ascii="宋体" w:eastAsia="宋体" w:hAnsi="宋体" w:cs="宋体" w:hint="eastAsia"/>
          <w:b w:val="0"/>
          <w:color w:val="FF0000"/>
          <w:kern w:val="0"/>
          <w:sz w:val="36"/>
          <w:szCs w:val="36"/>
          <w:shd w:val="clear" w:color="auto" w:fill="FFFFFF"/>
        </w:rPr>
        <w:t>常熟市</w:t>
      </w:r>
      <w:r w:rsidRPr="00DE38ED">
        <w:rPr>
          <w:rFonts w:ascii="宋体" w:eastAsia="宋体" w:hAnsi="宋体" w:cs="&amp;quot;"/>
          <w:color w:val="FF0000"/>
          <w:kern w:val="0"/>
          <w:sz w:val="36"/>
          <w:szCs w:val="36"/>
          <w:shd w:val="clear" w:color="auto" w:fill="FFFFFF"/>
        </w:rPr>
        <w:t>碧溪街道李袁村</w:t>
      </w:r>
    </w:p>
    <w:p w:rsidR="00976716" w:rsidRPr="00DE38ED" w:rsidRDefault="007B26DC" w:rsidP="00976716">
      <w:pPr>
        <w:widowControl/>
        <w:shd w:val="clear" w:color="auto" w:fill="FFFFFF"/>
        <w:spacing w:line="360" w:lineRule="exact"/>
        <w:jc w:val="center"/>
        <w:rPr>
          <w:rFonts w:ascii="宋体" w:eastAsia="宋体" w:hAnsi="宋体" w:cs="&amp;quot;"/>
          <w:color w:val="FF0000"/>
          <w:kern w:val="0"/>
          <w:sz w:val="36"/>
          <w:szCs w:val="36"/>
          <w:shd w:val="clear" w:color="auto" w:fill="FFFFFF"/>
        </w:rPr>
      </w:pPr>
      <w:r>
        <w:rPr>
          <w:rFonts w:ascii="宋体" w:eastAsia="宋体" w:hAnsi="宋体" w:cs="&amp;quot;" w:hint="eastAsia"/>
          <w:color w:val="FF0000"/>
          <w:kern w:val="0"/>
          <w:sz w:val="36"/>
          <w:szCs w:val="36"/>
          <w:shd w:val="clear" w:color="auto" w:fill="FFFFFF"/>
        </w:rPr>
        <w:t xml:space="preserve">       </w:t>
      </w:r>
      <w:r w:rsidR="00976716" w:rsidRPr="00DE38ED">
        <w:rPr>
          <w:rFonts w:ascii="宋体" w:eastAsia="宋体" w:hAnsi="宋体" w:cs="&amp;quot;"/>
          <w:color w:val="FF0000"/>
          <w:kern w:val="0"/>
          <w:sz w:val="36"/>
          <w:szCs w:val="36"/>
          <w:shd w:val="clear" w:color="auto" w:fill="FFFFFF"/>
        </w:rPr>
        <w:t>举办</w:t>
      </w:r>
      <w:r w:rsidR="00976716" w:rsidRPr="00DE38ED">
        <w:rPr>
          <w:rFonts w:ascii="宋体" w:eastAsia="宋体" w:hAnsi="宋体" w:cs="宋体" w:hint="eastAsia"/>
          <w:color w:val="FF0000"/>
          <w:kern w:val="0"/>
          <w:sz w:val="36"/>
          <w:szCs w:val="36"/>
          <w:shd w:val="clear" w:color="auto" w:fill="FFFFFF"/>
        </w:rPr>
        <w:t>＂</w:t>
      </w:r>
      <w:r w:rsidR="00976716" w:rsidRPr="00DE38ED">
        <w:rPr>
          <w:rFonts w:ascii="宋体" w:eastAsia="宋体" w:hAnsi="宋体" w:cs="&amp;quot;"/>
          <w:color w:val="FF0000"/>
          <w:kern w:val="0"/>
          <w:sz w:val="36"/>
          <w:szCs w:val="36"/>
          <w:shd w:val="clear" w:color="auto" w:fill="FFFFFF"/>
        </w:rPr>
        <w:t>庆国</w:t>
      </w:r>
      <w:r w:rsidR="00976716" w:rsidRPr="00DE38ED">
        <w:rPr>
          <w:rFonts w:ascii="宋体" w:eastAsia="宋体" w:hAnsi="宋体" w:cs="宋体" w:hint="eastAsia"/>
          <w:color w:val="FF0000"/>
          <w:kern w:val="0"/>
          <w:sz w:val="36"/>
          <w:szCs w:val="36"/>
          <w:shd w:val="clear" w:color="auto" w:fill="FFFFFF"/>
        </w:rPr>
        <w:t>庆＂</w:t>
      </w:r>
      <w:r w:rsidR="00976716" w:rsidRPr="00DE38ED">
        <w:rPr>
          <w:rFonts w:ascii="宋体" w:eastAsia="宋体" w:hAnsi="宋体" w:cs="&amp;quot;"/>
          <w:color w:val="FF0000"/>
          <w:kern w:val="0"/>
          <w:sz w:val="36"/>
          <w:szCs w:val="36"/>
          <w:shd w:val="clear" w:color="auto" w:fill="FFFFFF"/>
        </w:rPr>
        <w:t>门球邀请赛</w:t>
      </w:r>
    </w:p>
    <w:p w:rsidR="00AA15DA" w:rsidRPr="00DE38ED" w:rsidRDefault="00AA15DA" w:rsidP="00976716">
      <w:pPr>
        <w:widowControl/>
        <w:shd w:val="clear" w:color="auto" w:fill="FFFFFF"/>
        <w:spacing w:line="360" w:lineRule="exact"/>
        <w:jc w:val="center"/>
        <w:rPr>
          <w:rFonts w:ascii="宋体" w:eastAsia="宋体" w:hAnsi="宋体" w:cs="Tahoma"/>
          <w:color w:val="444444"/>
          <w:sz w:val="36"/>
          <w:szCs w:val="36"/>
        </w:rPr>
      </w:pPr>
    </w:p>
    <w:p w:rsidR="00976716" w:rsidRPr="00C22EC6" w:rsidRDefault="00C27CAB" w:rsidP="00976716">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amp;quot;"/>
          <w:color w:val="000000"/>
          <w:kern w:val="0"/>
          <w:sz w:val="28"/>
          <w:szCs w:val="28"/>
          <w:shd w:val="clear" w:color="auto" w:fill="FFFFFF"/>
        </w:rPr>
        <w:t xml:space="preserve">  </w:t>
      </w:r>
      <w:r>
        <w:rPr>
          <w:rFonts w:ascii="宋体" w:eastAsia="宋体" w:hAnsi="宋体" w:cs="&amp;quot;" w:hint="eastAsia"/>
          <w:color w:val="000000"/>
          <w:kern w:val="0"/>
          <w:sz w:val="28"/>
          <w:szCs w:val="28"/>
          <w:shd w:val="clear" w:color="auto" w:fill="FFFFFF"/>
        </w:rPr>
        <w:t xml:space="preserve"> </w:t>
      </w:r>
      <w:r w:rsidR="00976716" w:rsidRPr="00C22EC6">
        <w:rPr>
          <w:rFonts w:ascii="宋体" w:eastAsia="宋体" w:hAnsi="宋体" w:cs="&amp;quot;"/>
          <w:color w:val="000000"/>
          <w:kern w:val="0"/>
          <w:sz w:val="28"/>
          <w:szCs w:val="28"/>
          <w:shd w:val="clear" w:color="auto" w:fill="FFFFFF"/>
        </w:rPr>
        <w:t>为庆祝中华人民共和国成立75周年，丰富中老年朋友精神文化生活，深入开展全民健身运动，促进门球运动健康发展，碧溪街道李袁村举办门球邀请赛。常熟门协队、工信局门球队等12支球队应邀参赛。邀请赛于9月25日、26日两天上午进行。</w:t>
      </w:r>
    </w:p>
    <w:p w:rsidR="00976716" w:rsidRPr="00C22EC6" w:rsidRDefault="00C27CAB" w:rsidP="00976716">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amp;quot;"/>
          <w:color w:val="000000"/>
          <w:kern w:val="0"/>
          <w:sz w:val="28"/>
          <w:szCs w:val="28"/>
          <w:shd w:val="clear" w:color="auto" w:fill="FFFFFF"/>
        </w:rPr>
        <w:t xml:space="preserve">  </w:t>
      </w:r>
      <w:r>
        <w:rPr>
          <w:rFonts w:ascii="宋体" w:eastAsia="宋体" w:hAnsi="宋体" w:cs="&amp;quot;" w:hint="eastAsia"/>
          <w:color w:val="000000"/>
          <w:kern w:val="0"/>
          <w:sz w:val="28"/>
          <w:szCs w:val="28"/>
          <w:shd w:val="clear" w:color="auto" w:fill="FFFFFF"/>
        </w:rPr>
        <w:t xml:space="preserve"> </w:t>
      </w:r>
      <w:r w:rsidR="00976716" w:rsidRPr="00C22EC6">
        <w:rPr>
          <w:rFonts w:ascii="宋体" w:eastAsia="宋体" w:hAnsi="宋体" w:cs="&amp;quot;"/>
          <w:color w:val="000000"/>
          <w:kern w:val="0"/>
          <w:sz w:val="28"/>
          <w:szCs w:val="28"/>
          <w:shd w:val="clear" w:color="auto" w:fill="FFFFFF"/>
        </w:rPr>
        <w:t>25日早晨，细雨濛濛，门球队员们热情高涨，冒雨早早来到李袁门球场。前来参赛的有常熟工信局、农商行、琴川、梅李、周行、辛庄6支球队</w:t>
      </w:r>
    </w:p>
    <w:p w:rsidR="00976716" w:rsidRPr="00C22EC6" w:rsidRDefault="00C27CAB" w:rsidP="00976716">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amp;quot;"/>
          <w:color w:val="000000"/>
          <w:kern w:val="0"/>
          <w:sz w:val="28"/>
          <w:szCs w:val="28"/>
          <w:shd w:val="clear" w:color="auto" w:fill="FFFFFF"/>
        </w:rPr>
        <w:t xml:space="preserve">  </w:t>
      </w:r>
      <w:r w:rsidR="00976716" w:rsidRPr="00C22EC6">
        <w:rPr>
          <w:rFonts w:ascii="宋体" w:eastAsia="宋体" w:hAnsi="宋体" w:cs="&amp;quot;"/>
          <w:color w:val="000000"/>
          <w:kern w:val="0"/>
          <w:sz w:val="28"/>
          <w:szCs w:val="28"/>
          <w:shd w:val="clear" w:color="auto" w:fill="FFFFFF"/>
        </w:rPr>
        <w:t>26日应邀来李袁的有常熟市门协队、农行、董浜、福山、淼泉、支塘门球队。二天均有近60名门球运动员参赛。</w:t>
      </w:r>
    </w:p>
    <w:p w:rsidR="00976716" w:rsidRPr="00C22EC6" w:rsidRDefault="00C27CAB" w:rsidP="00976716">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amp;quot;"/>
          <w:color w:val="000000"/>
          <w:kern w:val="0"/>
          <w:sz w:val="28"/>
          <w:szCs w:val="28"/>
          <w:shd w:val="clear" w:color="auto" w:fill="FFFFFF"/>
        </w:rPr>
        <w:t xml:space="preserve">  </w:t>
      </w:r>
      <w:r w:rsidR="00976716" w:rsidRPr="00C22EC6">
        <w:rPr>
          <w:rFonts w:ascii="宋体" w:eastAsia="宋体" w:hAnsi="宋体" w:cs="&amp;quot;"/>
          <w:color w:val="000000"/>
          <w:kern w:val="0"/>
          <w:sz w:val="28"/>
          <w:szCs w:val="28"/>
          <w:shd w:val="clear" w:color="auto" w:fill="FFFFFF"/>
        </w:rPr>
        <w:t>二天的比赛都是6支球队分成两个小组，每组3队，进行小组循环赛。</w:t>
      </w:r>
    </w:p>
    <w:p w:rsidR="003C1942" w:rsidRDefault="003C1942" w:rsidP="003C1942">
      <w:pPr>
        <w:pStyle w:val="1"/>
        <w:widowControl/>
        <w:shd w:val="clear" w:color="auto" w:fill="FFFFFF"/>
        <w:spacing w:beforeAutospacing="0" w:after="210" w:afterAutospacing="0" w:line="360" w:lineRule="exact"/>
        <w:ind w:firstLineChars="200" w:firstLine="594"/>
        <w:rPr>
          <w:rFonts w:cs="微软雅黑" w:hint="default"/>
          <w:spacing w:val="8"/>
          <w:sz w:val="28"/>
          <w:szCs w:val="28"/>
          <w:shd w:val="clear" w:color="auto" w:fill="FFFFFF"/>
        </w:rPr>
      </w:pPr>
    </w:p>
    <w:p w:rsidR="0064686F" w:rsidRPr="00DE38ED" w:rsidRDefault="0064686F" w:rsidP="00DE38ED">
      <w:pPr>
        <w:pStyle w:val="1"/>
        <w:widowControl/>
        <w:shd w:val="clear" w:color="auto" w:fill="FFFFFF"/>
        <w:spacing w:beforeAutospacing="0" w:after="210" w:afterAutospacing="0" w:line="360" w:lineRule="exact"/>
        <w:ind w:firstLineChars="200" w:firstLine="755"/>
        <w:rPr>
          <w:rFonts w:cs="微软雅黑" w:hint="default"/>
          <w:spacing w:val="8"/>
          <w:sz w:val="36"/>
          <w:szCs w:val="36"/>
        </w:rPr>
      </w:pPr>
      <w:r w:rsidRPr="00DE38ED">
        <w:rPr>
          <w:rFonts w:cs="微软雅黑"/>
          <w:spacing w:val="8"/>
          <w:sz w:val="36"/>
          <w:szCs w:val="36"/>
          <w:shd w:val="clear" w:color="auto" w:fill="FFFFFF"/>
        </w:rPr>
        <w:t>琴川街道在市敬老院举办迎国庆门球邀请赛</w:t>
      </w:r>
    </w:p>
    <w:p w:rsidR="0064686F" w:rsidRPr="003C1942" w:rsidRDefault="00292312" w:rsidP="0096515C">
      <w:pPr>
        <w:widowControl/>
        <w:shd w:val="clear" w:color="auto" w:fill="FFFFFF"/>
        <w:spacing w:line="360" w:lineRule="exact"/>
        <w:ind w:firstLineChars="200" w:firstLine="560"/>
        <w:rPr>
          <w:rFonts w:ascii="宋体" w:eastAsia="宋体" w:hAnsi="宋体" w:cs="微软雅黑"/>
          <w:spacing w:val="8"/>
          <w:sz w:val="28"/>
          <w:szCs w:val="28"/>
        </w:rPr>
      </w:pPr>
      <w:r>
        <w:rPr>
          <w:rFonts w:ascii="宋体" w:eastAsia="宋体" w:hAnsi="宋体" w:cs="Helvetica"/>
          <w:noProof/>
          <w:color w:val="000000"/>
          <w:kern w:val="0"/>
          <w:sz w:val="28"/>
          <w:szCs w:val="28"/>
        </w:rPr>
        <w:drawing>
          <wp:anchor distT="0" distB="0" distL="114300" distR="114300" simplePos="0" relativeHeight="251676672" behindDoc="1" locked="0" layoutInCell="1" allowOverlap="1">
            <wp:simplePos x="0" y="0"/>
            <wp:positionH relativeFrom="column">
              <wp:posOffset>104775</wp:posOffset>
            </wp:positionH>
            <wp:positionV relativeFrom="paragraph">
              <wp:posOffset>62865</wp:posOffset>
            </wp:positionV>
            <wp:extent cx="1905000" cy="1419225"/>
            <wp:effectExtent l="19050" t="0" r="0" b="0"/>
            <wp:wrapTight wrapText="bothSides">
              <wp:wrapPolygon edited="0">
                <wp:start x="1296" y="0"/>
                <wp:lineTo x="216" y="1160"/>
                <wp:lineTo x="-216" y="4639"/>
                <wp:lineTo x="-216" y="18556"/>
                <wp:lineTo x="648" y="21455"/>
                <wp:lineTo x="1080" y="21455"/>
                <wp:lineTo x="20304" y="21455"/>
                <wp:lineTo x="20736" y="21455"/>
                <wp:lineTo x="21600" y="19426"/>
                <wp:lineTo x="21600" y="2030"/>
                <wp:lineTo x="21384" y="1160"/>
                <wp:lineTo x="20088" y="0"/>
                <wp:lineTo x="1296" y="0"/>
              </wp:wrapPolygon>
            </wp:wrapTight>
            <wp:docPr id="1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icPr>
                  <pic:blipFill>
                    <a:blip r:embed="rId18" cstate="print"/>
                    <a:stretch>
                      <a:fillRect/>
                    </a:stretch>
                  </pic:blipFill>
                  <pic:spPr>
                    <a:xfrm>
                      <a:off x="0" y="0"/>
                      <a:ext cx="1905000" cy="1419225"/>
                    </a:xfrm>
                    <a:prstGeom prst="roundRect">
                      <a:avLst/>
                    </a:prstGeom>
                    <a:noFill/>
                    <a:ln w="9525">
                      <a:noFill/>
                    </a:ln>
                  </pic:spPr>
                </pic:pic>
              </a:graphicData>
            </a:graphic>
          </wp:anchor>
        </w:drawing>
      </w:r>
      <w:r w:rsidR="0064686F" w:rsidRPr="003C1942">
        <w:rPr>
          <w:rFonts w:ascii="宋体" w:eastAsia="宋体" w:hAnsi="宋体" w:cs="Helvetica"/>
          <w:color w:val="000000"/>
          <w:kern w:val="0"/>
          <w:sz w:val="28"/>
          <w:szCs w:val="28"/>
          <w:shd w:val="clear" w:color="auto" w:fill="FFFFFF"/>
        </w:rPr>
        <w:t>9月27日，</w:t>
      </w:r>
      <w:r w:rsidR="0064686F" w:rsidRPr="003C1942">
        <w:rPr>
          <w:rFonts w:ascii="宋体" w:eastAsia="宋体" w:hAnsi="宋体" w:cs="仿宋_GB2312"/>
          <w:color w:val="000000"/>
          <w:kern w:val="0"/>
          <w:sz w:val="28"/>
          <w:szCs w:val="28"/>
          <w:shd w:val="clear" w:color="auto" w:fill="FFFFFF"/>
        </w:rPr>
        <w:t>常熟市琴川街道在庆祝中华人民共和国成立</w:t>
      </w:r>
      <w:r w:rsidR="0064686F" w:rsidRPr="003C1942">
        <w:rPr>
          <w:rFonts w:ascii="宋体" w:eastAsia="宋体" w:hAnsi="宋体" w:cs="仿宋_GB2312" w:hint="eastAsia"/>
          <w:color w:val="000000"/>
          <w:kern w:val="0"/>
          <w:sz w:val="28"/>
          <w:szCs w:val="28"/>
          <w:shd w:val="clear" w:color="auto" w:fill="FFFFFF"/>
        </w:rPr>
        <w:t>75周年的喜庆氛围中，特别策划并成功举办了一场迎国庆门球邀请赛，不仅为老年人群体提供了一个展示风采、交流技艺的平台，也进一步弘扬了尊老敬老的传统美德，增强了凝聚力。</w:t>
      </w:r>
    </w:p>
    <w:p w:rsidR="004F5FA5" w:rsidRPr="004B7029" w:rsidRDefault="00D351D7" w:rsidP="004B7029">
      <w:pPr>
        <w:widowControl/>
        <w:shd w:val="clear" w:color="auto" w:fill="FFFFFF"/>
        <w:spacing w:line="360" w:lineRule="exact"/>
        <w:jc w:val="left"/>
        <w:rPr>
          <w:rFonts w:ascii="宋体" w:eastAsia="宋体" w:hAnsi="宋体" w:cs="仿宋_GB2312"/>
          <w:color w:val="000000"/>
          <w:kern w:val="0"/>
          <w:sz w:val="28"/>
          <w:szCs w:val="28"/>
          <w:shd w:val="clear" w:color="auto" w:fill="FFFFFF"/>
        </w:rPr>
      </w:pPr>
      <w:r w:rsidRPr="003C1942">
        <w:rPr>
          <w:rFonts w:ascii="宋体" w:eastAsia="宋体" w:hAnsi="宋体" w:cs="仿宋_GB2312" w:hint="eastAsia"/>
          <w:color w:val="000000"/>
          <w:kern w:val="0"/>
          <w:sz w:val="28"/>
          <w:szCs w:val="28"/>
          <w:shd w:val="clear" w:color="auto" w:fill="FFFFFF"/>
        </w:rPr>
        <w:t>门球邀请赛在常熟市敬老院内举行</w:t>
      </w:r>
      <w:r w:rsidR="0064686F" w:rsidRPr="003C1942">
        <w:rPr>
          <w:rFonts w:ascii="宋体" w:eastAsia="宋体" w:hAnsi="宋体" w:cs="仿宋_GB2312" w:hint="eastAsia"/>
          <w:color w:val="000000"/>
          <w:kern w:val="0"/>
          <w:sz w:val="28"/>
          <w:szCs w:val="28"/>
          <w:shd w:val="clear" w:color="auto" w:fill="FFFFFF"/>
        </w:rPr>
        <w:t>。来自莫城、古里、白茆、大义及琴川等地的多支兄弟球队共计50余名运动员齐聚一堂，共同享受门球运动带来的乐趣与挑战。</w:t>
      </w:r>
      <w:r w:rsidR="004B7029">
        <w:rPr>
          <w:rFonts w:ascii="宋体" w:eastAsia="宋体" w:hAnsi="宋体" w:cs="微软雅黑" w:hint="eastAsia"/>
          <w:spacing w:val="8"/>
          <w:kern w:val="0"/>
          <w:sz w:val="28"/>
          <w:szCs w:val="28"/>
          <w:shd w:val="clear" w:color="auto" w:fill="FFFFFF"/>
        </w:rPr>
        <w:t>(</w:t>
      </w:r>
      <w:r w:rsidR="004F5FA5" w:rsidRPr="003C1942">
        <w:rPr>
          <w:rFonts w:ascii="宋体" w:eastAsia="宋体" w:hAnsi="宋体" w:cs="微软雅黑" w:hint="eastAsia"/>
          <w:spacing w:val="8"/>
          <w:kern w:val="0"/>
          <w:sz w:val="28"/>
          <w:szCs w:val="28"/>
          <w:shd w:val="clear" w:color="auto" w:fill="FFFFFF"/>
        </w:rPr>
        <w:t>李敬良</w:t>
      </w:r>
      <w:r w:rsidR="004B7029">
        <w:rPr>
          <w:rFonts w:ascii="宋体" w:eastAsia="宋体" w:hAnsi="宋体" w:cs="微软雅黑" w:hint="eastAsia"/>
          <w:spacing w:val="8"/>
          <w:kern w:val="0"/>
          <w:sz w:val="28"/>
          <w:szCs w:val="28"/>
          <w:shd w:val="clear" w:color="auto" w:fill="FFFFFF"/>
        </w:rPr>
        <w:t>)</w:t>
      </w:r>
    </w:p>
    <w:p w:rsidR="00157D47" w:rsidRPr="003C1942" w:rsidRDefault="00490258" w:rsidP="002C5EF0">
      <w:pPr>
        <w:pStyle w:val="a6"/>
        <w:widowControl/>
        <w:spacing w:beforeAutospacing="0" w:after="360" w:afterAutospacing="0" w:line="360" w:lineRule="exact"/>
        <w:rPr>
          <w:rFonts w:ascii="宋体" w:eastAsia="宋体" w:hAnsi="宋体"/>
          <w:sz w:val="28"/>
          <w:szCs w:val="28"/>
        </w:rPr>
      </w:pPr>
      <w:r w:rsidRPr="00490258">
        <w:rPr>
          <w:rFonts w:ascii="宋体" w:eastAsia="宋体" w:hAnsi="宋体"/>
          <w:noProof/>
          <w:sz w:val="28"/>
          <w:szCs w:val="28"/>
        </w:rPr>
        <w:lastRenderedPageBreak/>
        <w:drawing>
          <wp:anchor distT="0" distB="0" distL="114300" distR="114300" simplePos="0" relativeHeight="251683840" behindDoc="0" locked="0" layoutInCell="1" allowOverlap="1">
            <wp:simplePos x="0" y="0"/>
            <wp:positionH relativeFrom="margin">
              <wp:align>left</wp:align>
            </wp:positionH>
            <wp:positionV relativeFrom="margin">
              <wp:posOffset>205740</wp:posOffset>
            </wp:positionV>
            <wp:extent cx="5248275" cy="8448675"/>
            <wp:effectExtent l="19050" t="0" r="0" b="0"/>
            <wp:wrapSquare wrapText="bothSides"/>
            <wp:docPr id="2" name="图片 13" descr="C:\Users\Administrator\Documents\WeChat Files\qq441870645\FileStorage\Temp\f6df352fabac09f56cda35c43b107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Documents\WeChat Files\qq441870645\FileStorage\Temp\f6df352fabac09f56cda35c43b107cd.jpg"/>
                    <pic:cNvPicPr>
                      <a:picLocks noChangeAspect="1" noChangeArrowheads="1"/>
                    </pic:cNvPicPr>
                  </pic:nvPicPr>
                  <pic:blipFill>
                    <a:blip r:embed="rId19" cstate="print"/>
                    <a:srcRect/>
                    <a:stretch>
                      <a:fillRect/>
                    </a:stretch>
                  </pic:blipFill>
                  <pic:spPr bwMode="auto">
                    <a:xfrm>
                      <a:off x="0" y="0"/>
                      <a:ext cx="5257800" cy="8448675"/>
                    </a:xfrm>
                    <a:prstGeom prst="rect">
                      <a:avLst/>
                    </a:prstGeom>
                    <a:noFill/>
                    <a:ln w="9525">
                      <a:noFill/>
                      <a:miter lim="800000"/>
                      <a:headEnd/>
                      <a:tailEnd/>
                    </a:ln>
                  </pic:spPr>
                </pic:pic>
              </a:graphicData>
            </a:graphic>
          </wp:anchor>
        </w:drawing>
      </w:r>
    </w:p>
    <w:sectPr w:rsidR="00157D47" w:rsidRPr="003C1942" w:rsidSect="00157D47">
      <w:headerReference w:type="default" r:id="rId20"/>
      <w:pgSz w:w="11906" w:h="16838"/>
      <w:pgMar w:top="1440" w:right="1800" w:bottom="1440" w:left="1800" w:header="851" w:footer="992"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A28" w:rsidRDefault="004F6A28" w:rsidP="00157D47">
      <w:r>
        <w:separator/>
      </w:r>
    </w:p>
  </w:endnote>
  <w:endnote w:type="continuationSeparator" w:id="0">
    <w:p w:rsidR="004F6A28" w:rsidRDefault="004F6A28" w:rsidP="00157D47">
      <w:r>
        <w:continuationSeparator/>
      </w:r>
    </w:p>
  </w:endnote>
</w:endnotes>
</file>

<file path=word/fontTable.xml><?xml version="1.0" encoding="utf-8"?>
<w:fonts xmlns:r="http://schemas.openxmlformats.org/officeDocument/2006/relationships" xmlns:w="http://schemas.openxmlformats.org/wordprocessingml/2006/main">
  <w:font w:name="等线">
    <w:altName w:val="微软雅黑"/>
    <w:charset w:val="86"/>
    <w:family w:val="auto"/>
    <w:pitch w:val="default"/>
    <w:sig w:usb0="00000000" w:usb1="00000000"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方正正大黑简体">
    <w:altName w:val="微软雅黑"/>
    <w:charset w:val="86"/>
    <w:family w:val="auto"/>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auto"/>
    <w:pitch w:val="default"/>
    <w:sig w:usb0="00000000"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mp;quot;">
    <w:altName w:val="Segoe Print"/>
    <w:charset w:val="00"/>
    <w:family w:val="auto"/>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等线 Light">
    <w:altName w:val="微软雅黑"/>
    <w:charset w:val="86"/>
    <w:family w:val="auto"/>
    <w:pitch w:val="default"/>
    <w:sig w:usb0="00000000" w:usb1="00000000"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A28" w:rsidRDefault="004F6A28" w:rsidP="00157D47">
      <w:r>
        <w:separator/>
      </w:r>
    </w:p>
  </w:footnote>
  <w:footnote w:type="continuationSeparator" w:id="0">
    <w:p w:rsidR="004F6A28" w:rsidRDefault="004F6A28" w:rsidP="00157D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0948684"/>
    </w:sdtPr>
    <w:sdtEndPr>
      <w:rPr>
        <w:i/>
        <w:sz w:val="28"/>
      </w:rPr>
    </w:sdtEndPr>
    <w:sdtContent>
      <w:p w:rsidR="00157D47" w:rsidRDefault="006336D2">
        <w:pPr>
          <w:pStyle w:val="a5"/>
          <w:jc w:val="right"/>
          <w:rPr>
            <w:i/>
            <w:sz w:val="28"/>
          </w:rPr>
        </w:pPr>
        <w:r>
          <w:rPr>
            <w:i/>
            <w:noProof/>
            <w:sz w:val="30"/>
          </w:rPr>
          <w:drawing>
            <wp:anchor distT="0" distB="0" distL="114300" distR="114300" simplePos="0" relativeHeight="251659264" behindDoc="1" locked="0" layoutInCell="1" allowOverlap="1">
              <wp:simplePos x="0" y="0"/>
              <wp:positionH relativeFrom="page">
                <wp:posOffset>1143000</wp:posOffset>
              </wp:positionH>
              <wp:positionV relativeFrom="page">
                <wp:posOffset>540385</wp:posOffset>
              </wp:positionV>
              <wp:extent cx="952500" cy="276225"/>
              <wp:effectExtent l="0" t="0" r="0" b="9525"/>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52633" cy="276264"/>
                      </a:xfrm>
                      <a:prstGeom prst="rect">
                        <a:avLst/>
                      </a:prstGeom>
                    </pic:spPr>
                  </pic:pic>
                </a:graphicData>
              </a:graphic>
            </wp:anchor>
          </w:drawing>
        </w:r>
        <w:r w:rsidR="00AC1CE0">
          <w:rPr>
            <w:i/>
            <w:sz w:val="30"/>
          </w:rPr>
          <w:fldChar w:fldCharType="begin"/>
        </w:r>
        <w:r>
          <w:rPr>
            <w:i/>
            <w:sz w:val="30"/>
          </w:rPr>
          <w:instrText>PAGE   \* MERGEFORMAT</w:instrText>
        </w:r>
        <w:r w:rsidR="00AC1CE0">
          <w:rPr>
            <w:i/>
            <w:sz w:val="30"/>
          </w:rPr>
          <w:fldChar w:fldCharType="separate"/>
        </w:r>
        <w:r w:rsidR="007B26DC" w:rsidRPr="007B26DC">
          <w:rPr>
            <w:i/>
            <w:noProof/>
            <w:sz w:val="30"/>
            <w:lang w:val="zh-CN"/>
          </w:rPr>
          <w:t>2</w:t>
        </w:r>
        <w:r w:rsidR="00AC1CE0">
          <w:rPr>
            <w:i/>
            <w:sz w:val="30"/>
          </w:rPr>
          <w:fldChar w:fldCharType="end"/>
        </w:r>
      </w:p>
    </w:sdtContent>
  </w:sdt>
  <w:p w:rsidR="00157D47" w:rsidRDefault="00157D47">
    <w:pPr>
      <w:rPr>
        <w:szCs w:val="21"/>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788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A5D4A"/>
    <w:rsid w:val="0000224C"/>
    <w:rsid w:val="00006C96"/>
    <w:rsid w:val="00013C84"/>
    <w:rsid w:val="00023949"/>
    <w:rsid w:val="000265B6"/>
    <w:rsid w:val="0003578E"/>
    <w:rsid w:val="00037EDF"/>
    <w:rsid w:val="00051754"/>
    <w:rsid w:val="00054486"/>
    <w:rsid w:val="00060219"/>
    <w:rsid w:val="0006227F"/>
    <w:rsid w:val="00075BF6"/>
    <w:rsid w:val="000B5209"/>
    <w:rsid w:val="000F7111"/>
    <w:rsid w:val="000F7680"/>
    <w:rsid w:val="000F7C8D"/>
    <w:rsid w:val="001061F2"/>
    <w:rsid w:val="001168D1"/>
    <w:rsid w:val="001265E0"/>
    <w:rsid w:val="00132507"/>
    <w:rsid w:val="00141F20"/>
    <w:rsid w:val="0015400C"/>
    <w:rsid w:val="001563F0"/>
    <w:rsid w:val="00157D47"/>
    <w:rsid w:val="001647E3"/>
    <w:rsid w:val="001923D4"/>
    <w:rsid w:val="001A62F1"/>
    <w:rsid w:val="001B2A15"/>
    <w:rsid w:val="001B640A"/>
    <w:rsid w:val="001B74CF"/>
    <w:rsid w:val="001D1EBE"/>
    <w:rsid w:val="001D2DB1"/>
    <w:rsid w:val="001D486A"/>
    <w:rsid w:val="001E6FA4"/>
    <w:rsid w:val="0021148D"/>
    <w:rsid w:val="00214CEE"/>
    <w:rsid w:val="00222453"/>
    <w:rsid w:val="00222767"/>
    <w:rsid w:val="00224923"/>
    <w:rsid w:val="002327CE"/>
    <w:rsid w:val="002340B7"/>
    <w:rsid w:val="00240548"/>
    <w:rsid w:val="00243517"/>
    <w:rsid w:val="002447B3"/>
    <w:rsid w:val="00263A09"/>
    <w:rsid w:val="002643C2"/>
    <w:rsid w:val="00266F4B"/>
    <w:rsid w:val="002718E5"/>
    <w:rsid w:val="0027668A"/>
    <w:rsid w:val="002771D1"/>
    <w:rsid w:val="00292312"/>
    <w:rsid w:val="002947A3"/>
    <w:rsid w:val="002964B8"/>
    <w:rsid w:val="002A1633"/>
    <w:rsid w:val="002A34BC"/>
    <w:rsid w:val="002A5899"/>
    <w:rsid w:val="002A7DC6"/>
    <w:rsid w:val="002B2390"/>
    <w:rsid w:val="002C5EF0"/>
    <w:rsid w:val="002D555C"/>
    <w:rsid w:val="002D5663"/>
    <w:rsid w:val="002F66ED"/>
    <w:rsid w:val="00303950"/>
    <w:rsid w:val="0033749D"/>
    <w:rsid w:val="00343CFB"/>
    <w:rsid w:val="00350B61"/>
    <w:rsid w:val="00367859"/>
    <w:rsid w:val="00367CC5"/>
    <w:rsid w:val="00370BC1"/>
    <w:rsid w:val="0039782D"/>
    <w:rsid w:val="003A47DC"/>
    <w:rsid w:val="003B4792"/>
    <w:rsid w:val="003C1942"/>
    <w:rsid w:val="003D488A"/>
    <w:rsid w:val="003E12E6"/>
    <w:rsid w:val="003E5699"/>
    <w:rsid w:val="003E7205"/>
    <w:rsid w:val="003F550A"/>
    <w:rsid w:val="003F6190"/>
    <w:rsid w:val="004263BC"/>
    <w:rsid w:val="004446D3"/>
    <w:rsid w:val="00444B3E"/>
    <w:rsid w:val="00455B50"/>
    <w:rsid w:val="00461183"/>
    <w:rsid w:val="004838DF"/>
    <w:rsid w:val="0048650F"/>
    <w:rsid w:val="00490258"/>
    <w:rsid w:val="004930F2"/>
    <w:rsid w:val="004B7029"/>
    <w:rsid w:val="004C6D7A"/>
    <w:rsid w:val="004D2385"/>
    <w:rsid w:val="004E5426"/>
    <w:rsid w:val="004F5FA5"/>
    <w:rsid w:val="004F6A28"/>
    <w:rsid w:val="004F78A0"/>
    <w:rsid w:val="00505AAB"/>
    <w:rsid w:val="005211DB"/>
    <w:rsid w:val="00527D19"/>
    <w:rsid w:val="00531927"/>
    <w:rsid w:val="00543003"/>
    <w:rsid w:val="00556A4C"/>
    <w:rsid w:val="005605B3"/>
    <w:rsid w:val="00581359"/>
    <w:rsid w:val="0059149D"/>
    <w:rsid w:val="00593AFF"/>
    <w:rsid w:val="005A0DA6"/>
    <w:rsid w:val="005A267C"/>
    <w:rsid w:val="005A2A7C"/>
    <w:rsid w:val="005B0002"/>
    <w:rsid w:val="005B7EDC"/>
    <w:rsid w:val="005D1550"/>
    <w:rsid w:val="005D42E5"/>
    <w:rsid w:val="005D4989"/>
    <w:rsid w:val="005E297B"/>
    <w:rsid w:val="005E4C3A"/>
    <w:rsid w:val="005F36DE"/>
    <w:rsid w:val="005F56B5"/>
    <w:rsid w:val="00605FAE"/>
    <w:rsid w:val="00614037"/>
    <w:rsid w:val="006205DD"/>
    <w:rsid w:val="00622308"/>
    <w:rsid w:val="00625A08"/>
    <w:rsid w:val="00630447"/>
    <w:rsid w:val="006336D2"/>
    <w:rsid w:val="0064686F"/>
    <w:rsid w:val="006478B3"/>
    <w:rsid w:val="00652751"/>
    <w:rsid w:val="0065556B"/>
    <w:rsid w:val="00687C21"/>
    <w:rsid w:val="006909F8"/>
    <w:rsid w:val="0069209E"/>
    <w:rsid w:val="006A08BC"/>
    <w:rsid w:val="006D5E0F"/>
    <w:rsid w:val="006E243D"/>
    <w:rsid w:val="006F7527"/>
    <w:rsid w:val="0070294A"/>
    <w:rsid w:val="00715DC6"/>
    <w:rsid w:val="007236C0"/>
    <w:rsid w:val="007338EE"/>
    <w:rsid w:val="00737148"/>
    <w:rsid w:val="007371BC"/>
    <w:rsid w:val="00750690"/>
    <w:rsid w:val="00757258"/>
    <w:rsid w:val="0076132E"/>
    <w:rsid w:val="007725AF"/>
    <w:rsid w:val="00775137"/>
    <w:rsid w:val="00776636"/>
    <w:rsid w:val="00782EBA"/>
    <w:rsid w:val="00786031"/>
    <w:rsid w:val="00795D69"/>
    <w:rsid w:val="007A3C6B"/>
    <w:rsid w:val="007A75B9"/>
    <w:rsid w:val="007B26DC"/>
    <w:rsid w:val="007B30F8"/>
    <w:rsid w:val="007C11B4"/>
    <w:rsid w:val="007C525A"/>
    <w:rsid w:val="007F2C2F"/>
    <w:rsid w:val="007F33EC"/>
    <w:rsid w:val="007F57A3"/>
    <w:rsid w:val="00806CA0"/>
    <w:rsid w:val="00812945"/>
    <w:rsid w:val="00816890"/>
    <w:rsid w:val="00821307"/>
    <w:rsid w:val="008257D5"/>
    <w:rsid w:val="00832F85"/>
    <w:rsid w:val="00843588"/>
    <w:rsid w:val="0085043F"/>
    <w:rsid w:val="00850EEC"/>
    <w:rsid w:val="00860911"/>
    <w:rsid w:val="00864C6E"/>
    <w:rsid w:val="00865B87"/>
    <w:rsid w:val="008679F5"/>
    <w:rsid w:val="00872CD5"/>
    <w:rsid w:val="00877C94"/>
    <w:rsid w:val="00883481"/>
    <w:rsid w:val="00883995"/>
    <w:rsid w:val="00886D2E"/>
    <w:rsid w:val="008949E1"/>
    <w:rsid w:val="008A0BB9"/>
    <w:rsid w:val="008A20E1"/>
    <w:rsid w:val="008A5D4A"/>
    <w:rsid w:val="008C02F4"/>
    <w:rsid w:val="008C1744"/>
    <w:rsid w:val="008C3B8E"/>
    <w:rsid w:val="008C6202"/>
    <w:rsid w:val="008C7550"/>
    <w:rsid w:val="008D40D5"/>
    <w:rsid w:val="008D5C61"/>
    <w:rsid w:val="008E1593"/>
    <w:rsid w:val="008E3FB3"/>
    <w:rsid w:val="008F4C1F"/>
    <w:rsid w:val="008F719E"/>
    <w:rsid w:val="00904AD8"/>
    <w:rsid w:val="00905D19"/>
    <w:rsid w:val="009159E1"/>
    <w:rsid w:val="00924551"/>
    <w:rsid w:val="009339D0"/>
    <w:rsid w:val="00951C02"/>
    <w:rsid w:val="0096515C"/>
    <w:rsid w:val="00966E1F"/>
    <w:rsid w:val="00976716"/>
    <w:rsid w:val="0099283D"/>
    <w:rsid w:val="00996752"/>
    <w:rsid w:val="009A1B4D"/>
    <w:rsid w:val="009C2033"/>
    <w:rsid w:val="009C2A08"/>
    <w:rsid w:val="009D0115"/>
    <w:rsid w:val="009E2F65"/>
    <w:rsid w:val="009E7DC2"/>
    <w:rsid w:val="00A10142"/>
    <w:rsid w:val="00A22133"/>
    <w:rsid w:val="00A2283B"/>
    <w:rsid w:val="00A27003"/>
    <w:rsid w:val="00A42F7F"/>
    <w:rsid w:val="00A43E71"/>
    <w:rsid w:val="00A47AF3"/>
    <w:rsid w:val="00A5136C"/>
    <w:rsid w:val="00A52ABF"/>
    <w:rsid w:val="00A70A80"/>
    <w:rsid w:val="00A72948"/>
    <w:rsid w:val="00A7479E"/>
    <w:rsid w:val="00A7620D"/>
    <w:rsid w:val="00A7675E"/>
    <w:rsid w:val="00A843AB"/>
    <w:rsid w:val="00AA15DA"/>
    <w:rsid w:val="00AA2EFA"/>
    <w:rsid w:val="00AB211E"/>
    <w:rsid w:val="00AC1CE0"/>
    <w:rsid w:val="00AE4ACE"/>
    <w:rsid w:val="00AF145A"/>
    <w:rsid w:val="00B04FD2"/>
    <w:rsid w:val="00B22997"/>
    <w:rsid w:val="00B22CD8"/>
    <w:rsid w:val="00B30846"/>
    <w:rsid w:val="00B30EAF"/>
    <w:rsid w:val="00B50CCA"/>
    <w:rsid w:val="00B81AE4"/>
    <w:rsid w:val="00B85D0D"/>
    <w:rsid w:val="00B907E2"/>
    <w:rsid w:val="00B95EA8"/>
    <w:rsid w:val="00BA36E7"/>
    <w:rsid w:val="00BA7FAC"/>
    <w:rsid w:val="00BB2BB7"/>
    <w:rsid w:val="00BC2BA1"/>
    <w:rsid w:val="00BF4AA4"/>
    <w:rsid w:val="00C05E1B"/>
    <w:rsid w:val="00C1002D"/>
    <w:rsid w:val="00C101A7"/>
    <w:rsid w:val="00C13F18"/>
    <w:rsid w:val="00C218C9"/>
    <w:rsid w:val="00C21A8E"/>
    <w:rsid w:val="00C27CAB"/>
    <w:rsid w:val="00C44CE3"/>
    <w:rsid w:val="00C66F6B"/>
    <w:rsid w:val="00C71663"/>
    <w:rsid w:val="00C7231A"/>
    <w:rsid w:val="00CA05BC"/>
    <w:rsid w:val="00CA2986"/>
    <w:rsid w:val="00CB6E4F"/>
    <w:rsid w:val="00CC6252"/>
    <w:rsid w:val="00CE1453"/>
    <w:rsid w:val="00CE7084"/>
    <w:rsid w:val="00D02931"/>
    <w:rsid w:val="00D047C7"/>
    <w:rsid w:val="00D127FB"/>
    <w:rsid w:val="00D30943"/>
    <w:rsid w:val="00D351D7"/>
    <w:rsid w:val="00D35221"/>
    <w:rsid w:val="00D6501B"/>
    <w:rsid w:val="00D67F99"/>
    <w:rsid w:val="00D859DC"/>
    <w:rsid w:val="00D9438C"/>
    <w:rsid w:val="00D95F14"/>
    <w:rsid w:val="00D964FC"/>
    <w:rsid w:val="00DB417C"/>
    <w:rsid w:val="00DB7069"/>
    <w:rsid w:val="00DC60EE"/>
    <w:rsid w:val="00DE19CD"/>
    <w:rsid w:val="00DE38ED"/>
    <w:rsid w:val="00DF685A"/>
    <w:rsid w:val="00E00D88"/>
    <w:rsid w:val="00E04501"/>
    <w:rsid w:val="00E054D7"/>
    <w:rsid w:val="00E13A33"/>
    <w:rsid w:val="00E17B98"/>
    <w:rsid w:val="00E21118"/>
    <w:rsid w:val="00E603A4"/>
    <w:rsid w:val="00E60E26"/>
    <w:rsid w:val="00E62C39"/>
    <w:rsid w:val="00E71A64"/>
    <w:rsid w:val="00E9444D"/>
    <w:rsid w:val="00E96AFE"/>
    <w:rsid w:val="00EA6268"/>
    <w:rsid w:val="00EA6824"/>
    <w:rsid w:val="00EE2CF8"/>
    <w:rsid w:val="00EF775F"/>
    <w:rsid w:val="00F026E4"/>
    <w:rsid w:val="00F0289C"/>
    <w:rsid w:val="00F13254"/>
    <w:rsid w:val="00F212EC"/>
    <w:rsid w:val="00F305D0"/>
    <w:rsid w:val="00F43F05"/>
    <w:rsid w:val="00F65453"/>
    <w:rsid w:val="00F831D1"/>
    <w:rsid w:val="00F855D3"/>
    <w:rsid w:val="00F9366F"/>
    <w:rsid w:val="00FA04AE"/>
    <w:rsid w:val="00FA53C5"/>
    <w:rsid w:val="00FB073E"/>
    <w:rsid w:val="00FB5342"/>
    <w:rsid w:val="00FD5886"/>
    <w:rsid w:val="00FD5A7F"/>
    <w:rsid w:val="00FE4ECA"/>
    <w:rsid w:val="00FF1C4E"/>
    <w:rsid w:val="00FF5101"/>
    <w:rsid w:val="00FF5336"/>
    <w:rsid w:val="00FF55E0"/>
    <w:rsid w:val="01FA6BC6"/>
    <w:rsid w:val="070863EA"/>
    <w:rsid w:val="148C5864"/>
    <w:rsid w:val="1CB5395B"/>
    <w:rsid w:val="23D6542E"/>
    <w:rsid w:val="252658E0"/>
    <w:rsid w:val="2F685829"/>
    <w:rsid w:val="381E0B8D"/>
    <w:rsid w:val="3E1C2C87"/>
    <w:rsid w:val="54AC3CE9"/>
    <w:rsid w:val="58E449B4"/>
    <w:rsid w:val="5A8535F7"/>
    <w:rsid w:val="62632F2E"/>
    <w:rsid w:val="692C7734"/>
    <w:rsid w:val="6EF7658E"/>
    <w:rsid w:val="712F6BFF"/>
    <w:rsid w:val="728A7A4A"/>
    <w:rsid w:val="798B5B6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88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uiPriority="0" w:unhideWhenUsed="0" w:qFormat="1"/>
    <w:lsdException w:name="Strong" w:semiHidden="0" w:uiPriority="0" w:unhideWhenUsed="0" w:qFormat="1"/>
    <w:lsdException w:name="Emphasis" w:semiHidden="0" w:uiPriority="0" w:unhideWhenUsed="0" w:qFormat="1"/>
    <w:lsdException w:name="Normal (Web)" w:semiHidden="0" w:uiPriority="0" w:unhideWhenUsed="0" w:qFormat="1"/>
    <w:lsdException w:name="Normal Table"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7D47"/>
    <w:pPr>
      <w:widowControl w:val="0"/>
      <w:jc w:val="both"/>
    </w:pPr>
    <w:rPr>
      <w:kern w:val="2"/>
      <w:sz w:val="21"/>
      <w:szCs w:val="22"/>
    </w:rPr>
  </w:style>
  <w:style w:type="paragraph" w:styleId="1">
    <w:name w:val="heading 1"/>
    <w:basedOn w:val="a"/>
    <w:next w:val="a"/>
    <w:link w:val="1Char"/>
    <w:qFormat/>
    <w:rsid w:val="00157D47"/>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157D47"/>
    <w:rPr>
      <w:sz w:val="18"/>
      <w:szCs w:val="18"/>
    </w:rPr>
  </w:style>
  <w:style w:type="paragraph" w:styleId="a4">
    <w:name w:val="footer"/>
    <w:basedOn w:val="a"/>
    <w:link w:val="Char0"/>
    <w:uiPriority w:val="99"/>
    <w:unhideWhenUsed/>
    <w:qFormat/>
    <w:rsid w:val="00157D47"/>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157D47"/>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rsid w:val="00157D47"/>
    <w:pPr>
      <w:spacing w:beforeAutospacing="1" w:afterAutospacing="1"/>
      <w:jc w:val="left"/>
    </w:pPr>
    <w:rPr>
      <w:rFonts w:cs="Times New Roman"/>
      <w:kern w:val="0"/>
      <w:sz w:val="24"/>
      <w:szCs w:val="24"/>
    </w:rPr>
  </w:style>
  <w:style w:type="table" w:styleId="a7">
    <w:name w:val="Table Grid"/>
    <w:basedOn w:val="a1"/>
    <w:uiPriority w:val="39"/>
    <w:qFormat/>
    <w:rsid w:val="00157D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basedOn w:val="a0"/>
    <w:qFormat/>
    <w:rsid w:val="00157D47"/>
    <w:rPr>
      <w:b/>
    </w:rPr>
  </w:style>
  <w:style w:type="character" w:styleId="a9">
    <w:name w:val="Emphasis"/>
    <w:basedOn w:val="a0"/>
    <w:qFormat/>
    <w:rsid w:val="00157D47"/>
    <w:rPr>
      <w:i/>
    </w:rPr>
  </w:style>
  <w:style w:type="character" w:styleId="aa">
    <w:name w:val="Hyperlink"/>
    <w:basedOn w:val="a0"/>
    <w:qFormat/>
    <w:rsid w:val="00157D47"/>
    <w:rPr>
      <w:color w:val="0000FF"/>
      <w:u w:val="single"/>
    </w:rPr>
  </w:style>
  <w:style w:type="character" w:customStyle="1" w:styleId="Char1">
    <w:name w:val="页眉 Char"/>
    <w:basedOn w:val="a0"/>
    <w:link w:val="a5"/>
    <w:uiPriority w:val="99"/>
    <w:qFormat/>
    <w:rsid w:val="00157D47"/>
    <w:rPr>
      <w:sz w:val="18"/>
      <w:szCs w:val="18"/>
    </w:rPr>
  </w:style>
  <w:style w:type="character" w:customStyle="1" w:styleId="Char0">
    <w:name w:val="页脚 Char"/>
    <w:basedOn w:val="a0"/>
    <w:link w:val="a4"/>
    <w:uiPriority w:val="99"/>
    <w:qFormat/>
    <w:rsid w:val="00157D47"/>
    <w:rPr>
      <w:sz w:val="18"/>
      <w:szCs w:val="18"/>
    </w:rPr>
  </w:style>
  <w:style w:type="character" w:customStyle="1" w:styleId="1Char">
    <w:name w:val="标题 1 Char"/>
    <w:basedOn w:val="a0"/>
    <w:link w:val="1"/>
    <w:qFormat/>
    <w:rsid w:val="00157D47"/>
    <w:rPr>
      <w:rFonts w:ascii="宋体" w:eastAsia="宋体" w:hAnsi="宋体" w:cs="Times New Roman"/>
      <w:b/>
      <w:kern w:val="44"/>
      <w:sz w:val="48"/>
      <w:szCs w:val="48"/>
    </w:rPr>
  </w:style>
  <w:style w:type="character" w:customStyle="1" w:styleId="Char">
    <w:name w:val="批注框文本 Char"/>
    <w:basedOn w:val="a0"/>
    <w:link w:val="a3"/>
    <w:uiPriority w:val="99"/>
    <w:semiHidden/>
    <w:qFormat/>
    <w:rsid w:val="00157D47"/>
    <w:rPr>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主题​​">
  <a:themeElements>
    <a:clrScheme name="华丽">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00E5B9-346C-4908-A8FB-5478CCE6E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7</Pages>
  <Words>557</Words>
  <Characters>3177</Characters>
  <Application>Microsoft Office Word</Application>
  <DocSecurity>0</DocSecurity>
  <Lines>26</Lines>
  <Paragraphs>7</Paragraphs>
  <ScaleCrop>false</ScaleCrop>
  <Company>微软中国</Company>
  <LinksUpToDate>false</LinksUpToDate>
  <CharactersWithSpaces>3727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Rosita</dc:creator>
  <cp:lastModifiedBy>Administrator</cp:lastModifiedBy>
  <cp:revision>52</cp:revision>
  <cp:lastPrinted>2024-01-22T01:43:00Z</cp:lastPrinted>
  <dcterms:created xsi:type="dcterms:W3CDTF">2024-12-09T01:22:00Z</dcterms:created>
  <dcterms:modified xsi:type="dcterms:W3CDTF">2025-01-11T05:22:00Z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